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42" w:rsidRPr="009548D9" w:rsidRDefault="001C6A42" w:rsidP="001C6A42">
      <w:pPr>
        <w:jc w:val="center"/>
        <w:rPr>
          <w:rFonts w:ascii="Arial" w:hAnsi="Arial" w:cs="Arial"/>
          <w:b/>
          <w:color w:val="000000" w:themeColor="text1"/>
          <w:sz w:val="24"/>
          <w:szCs w:val="24"/>
        </w:rPr>
      </w:pPr>
      <w:r w:rsidRPr="009548D9">
        <w:rPr>
          <w:rFonts w:ascii="Arial" w:hAnsi="Arial" w:cs="Arial"/>
          <w:b/>
          <w:color w:val="000000" w:themeColor="text1"/>
          <w:sz w:val="24"/>
          <w:szCs w:val="24"/>
        </w:rPr>
        <w:t>Pennsylvania Care Partnership</w:t>
      </w:r>
    </w:p>
    <w:p w:rsidR="001C6A42" w:rsidRPr="009548D9" w:rsidRDefault="00255ADC" w:rsidP="001C6A42">
      <w:pPr>
        <w:jc w:val="center"/>
        <w:rPr>
          <w:rFonts w:ascii="Arial" w:hAnsi="Arial" w:cs="Arial"/>
          <w:b/>
          <w:color w:val="000000" w:themeColor="text1"/>
          <w:sz w:val="24"/>
          <w:szCs w:val="24"/>
        </w:rPr>
      </w:pPr>
      <w:r>
        <w:rPr>
          <w:rFonts w:ascii="Arial" w:hAnsi="Arial" w:cs="Arial"/>
          <w:b/>
          <w:color w:val="000000" w:themeColor="text1"/>
          <w:sz w:val="24"/>
          <w:szCs w:val="24"/>
        </w:rPr>
        <w:t xml:space="preserve">_________ </w:t>
      </w:r>
      <w:r w:rsidR="001C6A42">
        <w:rPr>
          <w:rFonts w:ascii="Arial" w:hAnsi="Arial" w:cs="Arial"/>
          <w:b/>
          <w:color w:val="000000" w:themeColor="text1"/>
          <w:sz w:val="24"/>
          <w:szCs w:val="24"/>
        </w:rPr>
        <w:t>County</w:t>
      </w:r>
      <w:r w:rsidR="001C6A42" w:rsidRPr="009548D9">
        <w:rPr>
          <w:rFonts w:ascii="Arial" w:hAnsi="Arial" w:cs="Arial"/>
          <w:b/>
          <w:color w:val="000000" w:themeColor="text1"/>
          <w:sz w:val="24"/>
          <w:szCs w:val="24"/>
        </w:rPr>
        <w:t xml:space="preserve"> </w:t>
      </w:r>
      <w:r w:rsidR="001C6A42">
        <w:rPr>
          <w:rFonts w:ascii="Arial" w:hAnsi="Arial" w:cs="Arial"/>
          <w:b/>
          <w:color w:val="000000" w:themeColor="text1"/>
          <w:sz w:val="24"/>
          <w:szCs w:val="24"/>
        </w:rPr>
        <w:t xml:space="preserve">Partnership </w:t>
      </w:r>
      <w:r w:rsidR="001C6A42" w:rsidRPr="009548D9">
        <w:rPr>
          <w:rFonts w:ascii="Arial" w:hAnsi="Arial" w:cs="Arial"/>
          <w:b/>
          <w:color w:val="000000" w:themeColor="text1"/>
          <w:sz w:val="24"/>
          <w:szCs w:val="24"/>
        </w:rPr>
        <w:t>Agreement</w:t>
      </w:r>
    </w:p>
    <w:p w:rsidR="001C6A42" w:rsidRPr="009548D9" w:rsidRDefault="001C6A42" w:rsidP="001C6A42">
      <w:pPr>
        <w:spacing w:after="0" w:line="240" w:lineRule="auto"/>
        <w:jc w:val="both"/>
        <w:rPr>
          <w:rFonts w:ascii="Arial" w:hAnsi="Arial" w:cs="Arial"/>
          <w:b/>
          <w:color w:val="000000" w:themeColor="text1"/>
          <w:sz w:val="24"/>
          <w:szCs w:val="24"/>
        </w:rPr>
      </w:pPr>
    </w:p>
    <w:p w:rsidR="001C6A42" w:rsidRPr="00F33E76" w:rsidRDefault="001C6A42" w:rsidP="001C6A42">
      <w:pPr>
        <w:pStyle w:val="ListParagraph"/>
        <w:numPr>
          <w:ilvl w:val="0"/>
          <w:numId w:val="3"/>
        </w:numPr>
        <w:spacing w:after="0" w:line="240" w:lineRule="auto"/>
        <w:ind w:left="360"/>
        <w:jc w:val="both"/>
        <w:rPr>
          <w:rFonts w:ascii="Arial" w:hAnsi="Arial" w:cs="Arial"/>
          <w:b/>
          <w:color w:val="000000" w:themeColor="text1"/>
          <w:sz w:val="24"/>
          <w:szCs w:val="24"/>
        </w:rPr>
      </w:pPr>
      <w:r w:rsidRPr="00F33E76">
        <w:rPr>
          <w:rFonts w:ascii="Arial" w:hAnsi="Arial" w:cs="Arial"/>
          <w:b/>
          <w:color w:val="000000" w:themeColor="text1"/>
          <w:sz w:val="24"/>
          <w:szCs w:val="24"/>
        </w:rPr>
        <w:t>STATEMENT OF COMMITMENT</w:t>
      </w:r>
    </w:p>
    <w:p w:rsidR="001C6A42" w:rsidRPr="00F33E76" w:rsidRDefault="001C6A42" w:rsidP="001C6A42">
      <w:pPr>
        <w:pStyle w:val="ListParagraph"/>
        <w:numPr>
          <w:ilvl w:val="1"/>
          <w:numId w:val="4"/>
        </w:numPr>
        <w:tabs>
          <w:tab w:val="left" w:pos="1530"/>
        </w:tabs>
        <w:spacing w:after="0" w:line="240" w:lineRule="auto"/>
        <w:ind w:left="720"/>
        <w:jc w:val="both"/>
        <w:rPr>
          <w:rFonts w:ascii="Arial" w:hAnsi="Arial" w:cs="Arial"/>
          <w:b/>
          <w:color w:val="000000" w:themeColor="text1"/>
          <w:sz w:val="24"/>
          <w:szCs w:val="24"/>
        </w:rPr>
      </w:pPr>
      <w:r w:rsidRPr="00F33E76">
        <w:rPr>
          <w:rFonts w:ascii="Arial" w:hAnsi="Arial" w:cs="Arial"/>
          <w:color w:val="000000" w:themeColor="text1"/>
          <w:sz w:val="24"/>
          <w:szCs w:val="24"/>
        </w:rPr>
        <w:t>This agreement confirms the commitment of</w:t>
      </w:r>
      <w:r w:rsidRPr="00F33E76">
        <w:rPr>
          <w:rFonts w:ascii="Arial" w:eastAsia="Times New Roman" w:hAnsi="Arial" w:cs="Arial"/>
          <w:color w:val="000000" w:themeColor="text1"/>
          <w:sz w:val="24"/>
          <w:szCs w:val="24"/>
        </w:rPr>
        <w:t xml:space="preserve"> PA </w:t>
      </w:r>
      <w:r w:rsidR="00AF613D">
        <w:rPr>
          <w:rFonts w:ascii="Arial" w:eastAsia="Times New Roman" w:hAnsi="Arial" w:cs="Arial"/>
          <w:color w:val="000000" w:themeColor="text1"/>
          <w:sz w:val="24"/>
          <w:szCs w:val="24"/>
        </w:rPr>
        <w:t>Care</w:t>
      </w:r>
      <w:r w:rsidRPr="00F33E76">
        <w:rPr>
          <w:rFonts w:ascii="Arial" w:eastAsia="Times New Roman" w:hAnsi="Arial" w:cs="Arial"/>
          <w:color w:val="000000" w:themeColor="text1"/>
          <w:sz w:val="24"/>
          <w:szCs w:val="24"/>
        </w:rPr>
        <w:t xml:space="preserve"> Partnership (</w:t>
      </w:r>
      <w:r w:rsidR="00AF613D">
        <w:rPr>
          <w:rFonts w:ascii="Arial" w:eastAsia="Times New Roman" w:hAnsi="Arial" w:cs="Arial"/>
          <w:color w:val="000000" w:themeColor="text1"/>
          <w:sz w:val="24"/>
          <w:szCs w:val="24"/>
        </w:rPr>
        <w:t>The Partnership</w:t>
      </w:r>
      <w:r w:rsidRPr="00F33E76">
        <w:rPr>
          <w:rFonts w:ascii="Arial" w:eastAsia="Times New Roman" w:hAnsi="Arial" w:cs="Arial"/>
          <w:color w:val="000000" w:themeColor="text1"/>
          <w:sz w:val="24"/>
          <w:szCs w:val="24"/>
        </w:rPr>
        <w:t xml:space="preserve">) and the County of </w:t>
      </w:r>
      <w:r w:rsidR="00EC2332">
        <w:rPr>
          <w:rFonts w:ascii="Arial" w:eastAsia="Times New Roman" w:hAnsi="Arial" w:cs="Arial"/>
          <w:color w:val="000000" w:themeColor="text1"/>
          <w:sz w:val="24"/>
          <w:szCs w:val="24"/>
        </w:rPr>
        <w:t>_____</w:t>
      </w:r>
      <w:r w:rsidR="00EC2332" w:rsidRPr="00F33E76">
        <w:rPr>
          <w:rFonts w:ascii="Arial" w:eastAsia="Times New Roman" w:hAnsi="Arial" w:cs="Arial"/>
          <w:color w:val="000000" w:themeColor="text1"/>
          <w:sz w:val="24"/>
          <w:szCs w:val="24"/>
        </w:rPr>
        <w:t xml:space="preserve"> </w:t>
      </w:r>
      <w:r w:rsidRPr="00F33E76">
        <w:rPr>
          <w:rFonts w:ascii="Arial" w:eastAsia="Times New Roman" w:hAnsi="Arial" w:cs="Arial"/>
          <w:color w:val="000000" w:themeColor="text1"/>
          <w:sz w:val="24"/>
          <w:szCs w:val="24"/>
        </w:rPr>
        <w:t xml:space="preserve">(The County) to establish a mutual working relationship to inaugurate and implement a </w:t>
      </w:r>
      <w:r w:rsidR="00AF613D">
        <w:rPr>
          <w:rFonts w:ascii="Arial" w:eastAsia="Times New Roman" w:hAnsi="Arial" w:cs="Arial"/>
          <w:color w:val="000000" w:themeColor="text1"/>
          <w:sz w:val="24"/>
          <w:szCs w:val="24"/>
        </w:rPr>
        <w:t>System of Care designed around T</w:t>
      </w:r>
      <w:r w:rsidRPr="00F33E76">
        <w:rPr>
          <w:rFonts w:ascii="Arial" w:eastAsia="Times New Roman" w:hAnsi="Arial" w:cs="Arial"/>
          <w:color w:val="000000" w:themeColor="text1"/>
          <w:sz w:val="24"/>
          <w:szCs w:val="24"/>
        </w:rPr>
        <w:t xml:space="preserve">he </w:t>
      </w:r>
      <w:r w:rsidR="00AF613D">
        <w:rPr>
          <w:rFonts w:ascii="Arial" w:eastAsia="Times New Roman" w:hAnsi="Arial" w:cs="Arial"/>
          <w:color w:val="000000" w:themeColor="text1"/>
          <w:sz w:val="24"/>
          <w:szCs w:val="24"/>
        </w:rPr>
        <w:t>Partnership’s</w:t>
      </w:r>
      <w:r w:rsidRPr="00F33E76">
        <w:rPr>
          <w:rFonts w:ascii="Arial" w:eastAsia="Times New Roman" w:hAnsi="Arial" w:cs="Arial"/>
          <w:color w:val="000000" w:themeColor="text1"/>
          <w:sz w:val="24"/>
          <w:szCs w:val="24"/>
        </w:rPr>
        <w:t xml:space="preserve"> Expansion and Sustainability Initiative is to improve behavioral health outcomes for children and youth (birth-21) with serious emotional disturbances, and their families who may be involved with multiple systems including Child Welfare, Juvenile Justice, Behavioral Health, Intellectual Disabilities, and/or education,</w:t>
      </w:r>
      <w:r w:rsidRPr="00F33E76">
        <w:rPr>
          <w:rFonts w:ascii="Arial" w:hAnsi="Arial" w:cs="Arial"/>
          <w:color w:val="000000" w:themeColor="text1"/>
          <w:sz w:val="24"/>
          <w:szCs w:val="24"/>
        </w:rPr>
        <w:t xml:space="preserve"> especially those that are in or at risk for residential placement. </w:t>
      </w:r>
      <w:r w:rsidRPr="00F33E76">
        <w:rPr>
          <w:rFonts w:ascii="Arial" w:eastAsia="Times New Roman" w:hAnsi="Arial" w:cs="Arial"/>
          <w:color w:val="000000" w:themeColor="text1"/>
          <w:sz w:val="24"/>
          <w:szCs w:val="24"/>
        </w:rPr>
        <w:t xml:space="preserve">  </w:t>
      </w:r>
      <w:r w:rsidRPr="00F33E76">
        <w:rPr>
          <w:rFonts w:ascii="Arial" w:hAnsi="Arial" w:cs="Arial"/>
          <w:color w:val="000000" w:themeColor="text1"/>
          <w:sz w:val="24"/>
          <w:szCs w:val="24"/>
        </w:rPr>
        <w:t xml:space="preserve">The </w:t>
      </w:r>
      <w:r w:rsidR="00AF613D">
        <w:rPr>
          <w:rFonts w:ascii="Arial" w:hAnsi="Arial" w:cs="Arial"/>
          <w:color w:val="000000" w:themeColor="text1"/>
          <w:sz w:val="24"/>
          <w:szCs w:val="24"/>
        </w:rPr>
        <w:t>Partnership</w:t>
      </w:r>
      <w:r w:rsidRPr="00F33E76">
        <w:rPr>
          <w:rFonts w:ascii="Arial" w:hAnsi="Arial" w:cs="Arial"/>
          <w:color w:val="000000" w:themeColor="text1"/>
          <w:sz w:val="24"/>
          <w:szCs w:val="24"/>
        </w:rPr>
        <w:t xml:space="preserve"> agrees to work with the youth, </w:t>
      </w:r>
      <w:r w:rsidR="00B95798" w:rsidRPr="00F33E76">
        <w:rPr>
          <w:rFonts w:ascii="Arial" w:hAnsi="Arial" w:cs="Arial"/>
          <w:color w:val="000000" w:themeColor="text1"/>
          <w:sz w:val="24"/>
          <w:szCs w:val="24"/>
        </w:rPr>
        <w:t>families,</w:t>
      </w:r>
      <w:r w:rsidRPr="00F33E76">
        <w:rPr>
          <w:rFonts w:ascii="Arial" w:hAnsi="Arial" w:cs="Arial"/>
          <w:color w:val="000000" w:themeColor="text1"/>
          <w:sz w:val="24"/>
          <w:szCs w:val="24"/>
        </w:rPr>
        <w:t xml:space="preserve"> and systems in The County to establish an effective and sustainable System of Care with </w:t>
      </w:r>
      <w:r w:rsidR="00AF613D">
        <w:rPr>
          <w:rFonts w:ascii="Arial" w:hAnsi="Arial" w:cs="Arial"/>
          <w:color w:val="000000" w:themeColor="text1"/>
          <w:sz w:val="24"/>
          <w:szCs w:val="24"/>
        </w:rPr>
        <w:t>values and principles</w:t>
      </w:r>
      <w:r w:rsidR="00AF613D" w:rsidRPr="00F33E76">
        <w:rPr>
          <w:rFonts w:ascii="Arial" w:hAnsi="Arial" w:cs="Arial"/>
          <w:color w:val="000000" w:themeColor="text1"/>
          <w:sz w:val="24"/>
          <w:szCs w:val="24"/>
        </w:rPr>
        <w:t xml:space="preserve"> </w:t>
      </w:r>
      <w:r w:rsidRPr="00F33E76">
        <w:rPr>
          <w:rFonts w:ascii="Arial" w:hAnsi="Arial" w:cs="Arial"/>
          <w:color w:val="000000" w:themeColor="text1"/>
          <w:sz w:val="24"/>
          <w:szCs w:val="24"/>
        </w:rPr>
        <w:t xml:space="preserve">that have been developed in partnership with the County, </w:t>
      </w:r>
      <w:r w:rsidR="00AF613D">
        <w:rPr>
          <w:rFonts w:ascii="Arial" w:hAnsi="Arial" w:cs="Arial"/>
          <w:color w:val="000000" w:themeColor="text1"/>
          <w:sz w:val="24"/>
          <w:szCs w:val="24"/>
        </w:rPr>
        <w:t>The Partnership</w:t>
      </w:r>
      <w:r w:rsidRPr="00F33E76">
        <w:rPr>
          <w:rFonts w:ascii="Arial" w:hAnsi="Arial" w:cs="Arial"/>
          <w:color w:val="000000" w:themeColor="text1"/>
          <w:sz w:val="24"/>
          <w:szCs w:val="24"/>
        </w:rPr>
        <w:t xml:space="preserve"> staff and the State Leadership and Management Team. </w:t>
      </w:r>
      <w:r w:rsidRPr="00F33E76">
        <w:rPr>
          <w:rFonts w:ascii="Arial" w:eastAsia="Times New Roman" w:hAnsi="Arial" w:cs="Arial"/>
          <w:color w:val="000000" w:themeColor="text1"/>
          <w:sz w:val="24"/>
          <w:szCs w:val="24"/>
        </w:rPr>
        <w:t xml:space="preserve">This will be done through the wide-scale operation, expansion, and integration of the System of Care approach through creating sustainable infrastructure and providing evidence based Child and Adolescent Service Systems Programs (CASSP). The </w:t>
      </w:r>
      <w:r w:rsidR="00AF613D">
        <w:rPr>
          <w:rFonts w:ascii="Arial" w:eastAsia="Times New Roman" w:hAnsi="Arial" w:cs="Arial"/>
          <w:color w:val="000000" w:themeColor="text1"/>
          <w:sz w:val="24"/>
          <w:szCs w:val="24"/>
        </w:rPr>
        <w:t>Partnership</w:t>
      </w:r>
      <w:r w:rsidRPr="00F33E76">
        <w:rPr>
          <w:rFonts w:ascii="Arial" w:eastAsia="Times New Roman" w:hAnsi="Arial" w:cs="Arial"/>
          <w:color w:val="000000" w:themeColor="text1"/>
          <w:sz w:val="24"/>
          <w:szCs w:val="24"/>
        </w:rPr>
        <w:t xml:space="preserve"> will build on the work of previous System of Care, and other SAMHSA Grants, to support counties in developing comprehensive Systems of Care for children, youth, and families. </w:t>
      </w:r>
    </w:p>
    <w:p w:rsidR="001C6A42" w:rsidRPr="00F33E76" w:rsidRDefault="001C6A42" w:rsidP="001C6A42">
      <w:pPr>
        <w:spacing w:after="0"/>
        <w:jc w:val="both"/>
        <w:rPr>
          <w:rFonts w:ascii="Arial" w:hAnsi="Arial" w:cs="Arial"/>
          <w:b/>
          <w:color w:val="000000" w:themeColor="text1"/>
          <w:sz w:val="24"/>
          <w:szCs w:val="24"/>
        </w:rPr>
      </w:pPr>
    </w:p>
    <w:p w:rsidR="001C6A42" w:rsidRPr="00F33E76" w:rsidRDefault="001C6A42" w:rsidP="001C6A42">
      <w:pPr>
        <w:pStyle w:val="ListParagraph"/>
        <w:numPr>
          <w:ilvl w:val="0"/>
          <w:numId w:val="3"/>
        </w:numPr>
        <w:spacing w:after="0"/>
        <w:ind w:left="360"/>
        <w:jc w:val="both"/>
        <w:rPr>
          <w:rFonts w:ascii="Arial" w:hAnsi="Arial" w:cs="Arial"/>
          <w:b/>
          <w:color w:val="000000" w:themeColor="text1"/>
          <w:sz w:val="24"/>
          <w:szCs w:val="24"/>
        </w:rPr>
      </w:pPr>
      <w:r w:rsidRPr="00F33E76">
        <w:rPr>
          <w:rFonts w:ascii="Arial" w:hAnsi="Arial" w:cs="Arial"/>
          <w:b/>
          <w:color w:val="000000" w:themeColor="text1"/>
          <w:sz w:val="24"/>
          <w:szCs w:val="24"/>
        </w:rPr>
        <w:t>SCOPE OF AGREEMENT ACTIVITIES</w:t>
      </w:r>
    </w:p>
    <w:p w:rsidR="001C6A42" w:rsidRPr="00F33E76" w:rsidRDefault="001C6A42" w:rsidP="001C6A42">
      <w:pPr>
        <w:pStyle w:val="ListParagraph"/>
        <w:numPr>
          <w:ilvl w:val="1"/>
          <w:numId w:val="5"/>
        </w:numPr>
        <w:spacing w:after="0"/>
        <w:ind w:left="720"/>
        <w:jc w:val="both"/>
        <w:rPr>
          <w:rFonts w:ascii="Arial" w:hAnsi="Arial" w:cs="Arial"/>
          <w:b/>
          <w:color w:val="000000" w:themeColor="text1"/>
          <w:sz w:val="24"/>
          <w:szCs w:val="24"/>
        </w:rPr>
      </w:pPr>
      <w:r w:rsidRPr="00F33E76">
        <w:rPr>
          <w:rFonts w:ascii="Arial" w:eastAsiaTheme="minorEastAsia" w:hAnsi="Arial" w:cs="Arial"/>
          <w:color w:val="000000" w:themeColor="text1"/>
          <w:sz w:val="24"/>
          <w:szCs w:val="24"/>
        </w:rPr>
        <w:t xml:space="preserve">The PA System of Care Partnership will work with The County to continue to operate and expand the philosophy of System of Care throughout the county.  The County is responsible for the training, evaluation, coaching, and implementation of System of Care services, including Youth and Family Services and Supports Planning process(s), with the support, training, and collaboration with the </w:t>
      </w:r>
      <w:r w:rsidR="00AF613D">
        <w:rPr>
          <w:rFonts w:ascii="Arial" w:eastAsiaTheme="minorEastAsia" w:hAnsi="Arial" w:cs="Arial"/>
          <w:color w:val="000000" w:themeColor="text1"/>
          <w:sz w:val="24"/>
          <w:szCs w:val="24"/>
        </w:rPr>
        <w:t>Partnership</w:t>
      </w:r>
      <w:r w:rsidRPr="00F33E76">
        <w:rPr>
          <w:rFonts w:ascii="Arial" w:eastAsiaTheme="minorEastAsia" w:hAnsi="Arial" w:cs="Arial"/>
          <w:color w:val="000000" w:themeColor="text1"/>
          <w:sz w:val="24"/>
          <w:szCs w:val="24"/>
        </w:rPr>
        <w:t xml:space="preserve"> and the Youth and Family Training Institute (YFTI).</w:t>
      </w:r>
    </w:p>
    <w:p w:rsidR="001C6A42" w:rsidRPr="00F33E76" w:rsidRDefault="001C6A42" w:rsidP="001C6A42">
      <w:pPr>
        <w:pStyle w:val="ListParagraph"/>
        <w:spacing w:after="0"/>
        <w:jc w:val="both"/>
        <w:rPr>
          <w:rFonts w:ascii="Arial" w:eastAsiaTheme="minorEastAsia" w:hAnsi="Arial" w:cs="Arial"/>
          <w:color w:val="000000" w:themeColor="text1"/>
          <w:sz w:val="24"/>
          <w:szCs w:val="24"/>
        </w:rPr>
      </w:pPr>
    </w:p>
    <w:p w:rsidR="001C6A42" w:rsidRPr="00F33E76" w:rsidRDefault="001C6A42" w:rsidP="001C6A42">
      <w:pPr>
        <w:pStyle w:val="ListParagraph"/>
        <w:spacing w:after="0"/>
        <w:jc w:val="both"/>
        <w:rPr>
          <w:rFonts w:ascii="Arial" w:eastAsiaTheme="minorEastAsia" w:hAnsi="Arial" w:cs="Arial"/>
          <w:color w:val="000000" w:themeColor="text1"/>
          <w:sz w:val="24"/>
          <w:szCs w:val="24"/>
        </w:rPr>
      </w:pPr>
      <w:r w:rsidRPr="00F33E76">
        <w:rPr>
          <w:rFonts w:ascii="Arial" w:eastAsiaTheme="minorEastAsia" w:hAnsi="Arial" w:cs="Arial"/>
          <w:color w:val="000000" w:themeColor="text1"/>
          <w:sz w:val="24"/>
          <w:szCs w:val="24"/>
        </w:rPr>
        <w:t xml:space="preserve">In addition, The County will fully collaborate with, and assist in the planning of implementation of </w:t>
      </w:r>
      <w:r w:rsidR="00AF613D">
        <w:rPr>
          <w:rFonts w:ascii="Arial" w:eastAsiaTheme="minorEastAsia" w:hAnsi="Arial" w:cs="Arial"/>
          <w:color w:val="000000" w:themeColor="text1"/>
          <w:sz w:val="24"/>
          <w:szCs w:val="24"/>
        </w:rPr>
        <w:t>T</w:t>
      </w:r>
      <w:r w:rsidRPr="00F33E76">
        <w:rPr>
          <w:rFonts w:ascii="Arial" w:eastAsiaTheme="minorEastAsia" w:hAnsi="Arial" w:cs="Arial"/>
          <w:color w:val="000000" w:themeColor="text1"/>
          <w:sz w:val="24"/>
          <w:szCs w:val="24"/>
        </w:rPr>
        <w:t>he Partnership</w:t>
      </w:r>
      <w:r w:rsidR="00AF613D">
        <w:rPr>
          <w:rFonts w:ascii="Arial" w:eastAsiaTheme="minorEastAsia" w:hAnsi="Arial" w:cs="Arial"/>
          <w:color w:val="000000" w:themeColor="text1"/>
          <w:sz w:val="24"/>
          <w:szCs w:val="24"/>
        </w:rPr>
        <w:t>’s</w:t>
      </w:r>
      <w:r w:rsidRPr="00F33E76">
        <w:rPr>
          <w:rFonts w:ascii="Arial" w:eastAsiaTheme="minorEastAsia" w:hAnsi="Arial" w:cs="Arial"/>
          <w:color w:val="000000" w:themeColor="text1"/>
          <w:sz w:val="24"/>
          <w:szCs w:val="24"/>
        </w:rPr>
        <w:t xml:space="preserve"> Expansion and Sustainability grant as needed and assist in training and engaging other counties to embed System of Care in their county.</w:t>
      </w:r>
    </w:p>
    <w:p w:rsidR="001C6A42" w:rsidRPr="00F33E76" w:rsidRDefault="001C6A42" w:rsidP="001C6A42">
      <w:pPr>
        <w:pStyle w:val="ListParagraph"/>
        <w:spacing w:after="0"/>
        <w:jc w:val="both"/>
        <w:rPr>
          <w:rFonts w:ascii="Arial" w:eastAsiaTheme="minorEastAsia" w:hAnsi="Arial" w:cs="Arial"/>
          <w:color w:val="000000" w:themeColor="text1"/>
          <w:sz w:val="24"/>
          <w:szCs w:val="24"/>
        </w:rPr>
      </w:pPr>
    </w:p>
    <w:p w:rsidR="001C6A42" w:rsidRPr="00F33E76" w:rsidRDefault="001C6A42" w:rsidP="001C6A42">
      <w:pPr>
        <w:pStyle w:val="ListParagraph"/>
        <w:spacing w:after="0"/>
        <w:jc w:val="both"/>
        <w:rPr>
          <w:rFonts w:ascii="Arial" w:hAnsi="Arial" w:cs="Arial"/>
          <w:b/>
          <w:color w:val="000000" w:themeColor="text1"/>
          <w:sz w:val="24"/>
          <w:szCs w:val="24"/>
        </w:rPr>
      </w:pPr>
      <w:r w:rsidRPr="00F33E76">
        <w:rPr>
          <w:rFonts w:ascii="Arial" w:hAnsi="Arial" w:cs="Arial"/>
          <w:color w:val="000000" w:themeColor="text1"/>
          <w:sz w:val="24"/>
          <w:szCs w:val="24"/>
        </w:rPr>
        <w:t xml:space="preserve">This Letter of Agreement Activities is based on the ongoing development of The County’s System of Care, in collaboration with the </w:t>
      </w:r>
      <w:r w:rsidR="00AF613D">
        <w:rPr>
          <w:rFonts w:ascii="Arial" w:hAnsi="Arial" w:cs="Arial"/>
          <w:color w:val="000000" w:themeColor="text1"/>
          <w:sz w:val="24"/>
          <w:szCs w:val="24"/>
        </w:rPr>
        <w:t>Partnership</w:t>
      </w:r>
      <w:r w:rsidRPr="00F33E76">
        <w:rPr>
          <w:rFonts w:ascii="Arial" w:hAnsi="Arial" w:cs="Arial"/>
          <w:color w:val="000000" w:themeColor="text1"/>
          <w:sz w:val="24"/>
          <w:szCs w:val="24"/>
        </w:rPr>
        <w:t xml:space="preserve"> staff, which will address progress toward achieving the SAMHSA System of Care philosophy and values as they are implemented in The County and work with other counties, as those listed below as the System of Care Core Values:  </w:t>
      </w:r>
    </w:p>
    <w:p w:rsidR="001C6A42" w:rsidRPr="00F33E76" w:rsidRDefault="001C6A42" w:rsidP="001C6A42">
      <w:pPr>
        <w:numPr>
          <w:ilvl w:val="0"/>
          <w:numId w:val="1"/>
        </w:numPr>
        <w:tabs>
          <w:tab w:val="clear" w:pos="720"/>
          <w:tab w:val="num" w:pos="900"/>
        </w:tabs>
        <w:spacing w:after="0" w:line="300" w:lineRule="exact"/>
        <w:ind w:left="1170"/>
        <w:jc w:val="both"/>
        <w:rPr>
          <w:rFonts w:ascii="Arial" w:hAnsi="Arial" w:cs="Arial"/>
          <w:color w:val="000000" w:themeColor="text1"/>
          <w:sz w:val="24"/>
          <w:szCs w:val="24"/>
          <w:u w:val="single"/>
        </w:rPr>
      </w:pPr>
      <w:r w:rsidRPr="00F33E76">
        <w:rPr>
          <w:rFonts w:ascii="Arial" w:hAnsi="Arial" w:cs="Arial"/>
          <w:color w:val="000000" w:themeColor="text1"/>
          <w:sz w:val="24"/>
          <w:szCs w:val="24"/>
          <w:u w:val="single"/>
        </w:rPr>
        <w:t xml:space="preserve">Insuring family driven and youth </w:t>
      </w:r>
      <w:r w:rsidR="00AF613D">
        <w:rPr>
          <w:rFonts w:ascii="Arial" w:hAnsi="Arial" w:cs="Arial"/>
          <w:color w:val="000000" w:themeColor="text1"/>
          <w:sz w:val="24"/>
          <w:szCs w:val="24"/>
          <w:u w:val="single"/>
        </w:rPr>
        <w:t>driven</w:t>
      </w:r>
      <w:r w:rsidRPr="00F33E76">
        <w:rPr>
          <w:rFonts w:ascii="Arial" w:hAnsi="Arial" w:cs="Arial"/>
          <w:color w:val="000000" w:themeColor="text1"/>
          <w:sz w:val="24"/>
          <w:szCs w:val="24"/>
          <w:u w:val="single"/>
        </w:rPr>
        <w:t>;</w:t>
      </w:r>
    </w:p>
    <w:p w:rsidR="001C6A42" w:rsidRPr="00F33E76" w:rsidRDefault="001C6A42" w:rsidP="001C6A42">
      <w:pPr>
        <w:numPr>
          <w:ilvl w:val="0"/>
          <w:numId w:val="1"/>
        </w:numPr>
        <w:tabs>
          <w:tab w:val="clear" w:pos="720"/>
          <w:tab w:val="num" w:pos="900"/>
        </w:tabs>
        <w:spacing w:after="0" w:line="300" w:lineRule="exact"/>
        <w:ind w:left="1170"/>
        <w:jc w:val="both"/>
        <w:rPr>
          <w:rFonts w:ascii="Arial" w:hAnsi="Arial" w:cs="Arial"/>
          <w:color w:val="000000" w:themeColor="text1"/>
          <w:sz w:val="24"/>
          <w:szCs w:val="24"/>
          <w:u w:val="single"/>
        </w:rPr>
      </w:pPr>
      <w:r w:rsidRPr="00F33E76">
        <w:rPr>
          <w:rFonts w:ascii="Arial" w:hAnsi="Arial" w:cs="Arial"/>
          <w:color w:val="000000" w:themeColor="text1"/>
          <w:sz w:val="24"/>
          <w:szCs w:val="24"/>
          <w:u w:val="single"/>
        </w:rPr>
        <w:t xml:space="preserve">Home and community based; </w:t>
      </w:r>
    </w:p>
    <w:p w:rsidR="001C6A42" w:rsidRPr="00F33E76" w:rsidRDefault="001C6A42" w:rsidP="001C6A42">
      <w:pPr>
        <w:numPr>
          <w:ilvl w:val="0"/>
          <w:numId w:val="1"/>
        </w:numPr>
        <w:tabs>
          <w:tab w:val="clear" w:pos="720"/>
          <w:tab w:val="num" w:pos="900"/>
        </w:tabs>
        <w:spacing w:after="0" w:line="300" w:lineRule="exact"/>
        <w:ind w:left="1170"/>
        <w:jc w:val="both"/>
        <w:rPr>
          <w:rFonts w:ascii="Arial" w:hAnsi="Arial" w:cs="Arial"/>
          <w:color w:val="000000" w:themeColor="text1"/>
          <w:sz w:val="24"/>
          <w:szCs w:val="24"/>
          <w:u w:val="single"/>
        </w:rPr>
      </w:pPr>
      <w:r w:rsidRPr="00F33E76">
        <w:rPr>
          <w:rFonts w:ascii="Arial" w:hAnsi="Arial" w:cs="Arial"/>
          <w:color w:val="000000" w:themeColor="text1"/>
          <w:sz w:val="24"/>
          <w:szCs w:val="24"/>
          <w:u w:val="single"/>
        </w:rPr>
        <w:t>Strengths based and individualized;</w:t>
      </w:r>
    </w:p>
    <w:p w:rsidR="001C6A42" w:rsidRPr="00F33E76" w:rsidRDefault="001C6A42" w:rsidP="001C6A42">
      <w:pPr>
        <w:numPr>
          <w:ilvl w:val="0"/>
          <w:numId w:val="1"/>
        </w:numPr>
        <w:tabs>
          <w:tab w:val="clear" w:pos="720"/>
          <w:tab w:val="num" w:pos="900"/>
        </w:tabs>
        <w:spacing w:after="0" w:line="300" w:lineRule="exact"/>
        <w:ind w:left="1170"/>
        <w:jc w:val="both"/>
        <w:rPr>
          <w:rFonts w:ascii="Arial" w:hAnsi="Arial" w:cs="Arial"/>
          <w:color w:val="000000" w:themeColor="text1"/>
          <w:sz w:val="24"/>
          <w:szCs w:val="24"/>
          <w:u w:val="single"/>
        </w:rPr>
      </w:pPr>
      <w:r w:rsidRPr="00F33E76">
        <w:rPr>
          <w:rFonts w:ascii="Arial" w:hAnsi="Arial" w:cs="Arial"/>
          <w:color w:val="000000" w:themeColor="text1"/>
          <w:sz w:val="24"/>
          <w:szCs w:val="24"/>
          <w:u w:val="single"/>
        </w:rPr>
        <w:t>Trauma Informed;</w:t>
      </w:r>
    </w:p>
    <w:p w:rsidR="001C6A42" w:rsidRPr="00F33E76" w:rsidRDefault="001C6A42" w:rsidP="001C6A42">
      <w:pPr>
        <w:numPr>
          <w:ilvl w:val="0"/>
          <w:numId w:val="1"/>
        </w:numPr>
        <w:tabs>
          <w:tab w:val="clear" w:pos="720"/>
          <w:tab w:val="num" w:pos="900"/>
        </w:tabs>
        <w:spacing w:after="0" w:line="300" w:lineRule="exact"/>
        <w:ind w:left="1170"/>
        <w:jc w:val="both"/>
        <w:rPr>
          <w:rFonts w:ascii="Arial" w:hAnsi="Arial" w:cs="Arial"/>
          <w:color w:val="000000" w:themeColor="text1"/>
          <w:sz w:val="24"/>
          <w:szCs w:val="24"/>
          <w:u w:val="single"/>
        </w:rPr>
      </w:pPr>
      <w:r w:rsidRPr="00F33E76">
        <w:rPr>
          <w:rFonts w:ascii="Arial" w:hAnsi="Arial" w:cs="Arial"/>
          <w:color w:val="000000" w:themeColor="text1"/>
          <w:sz w:val="24"/>
          <w:szCs w:val="24"/>
          <w:u w:val="single"/>
        </w:rPr>
        <w:lastRenderedPageBreak/>
        <w:t>Culturally and linguistically competent;</w:t>
      </w:r>
    </w:p>
    <w:p w:rsidR="001C6A42" w:rsidRPr="00F33E76" w:rsidRDefault="001C6A42" w:rsidP="001C6A42">
      <w:pPr>
        <w:numPr>
          <w:ilvl w:val="0"/>
          <w:numId w:val="1"/>
        </w:numPr>
        <w:tabs>
          <w:tab w:val="clear" w:pos="720"/>
          <w:tab w:val="num" w:pos="900"/>
        </w:tabs>
        <w:spacing w:after="0" w:line="300" w:lineRule="exact"/>
        <w:ind w:left="1170"/>
        <w:jc w:val="both"/>
        <w:rPr>
          <w:rFonts w:ascii="Arial" w:hAnsi="Arial" w:cs="Arial"/>
          <w:color w:val="000000" w:themeColor="text1"/>
          <w:sz w:val="24"/>
          <w:szCs w:val="24"/>
          <w:u w:val="single"/>
        </w:rPr>
      </w:pPr>
      <w:r w:rsidRPr="00F33E76">
        <w:rPr>
          <w:rFonts w:ascii="Arial" w:hAnsi="Arial" w:cs="Arial"/>
          <w:color w:val="000000" w:themeColor="text1"/>
          <w:sz w:val="24"/>
          <w:szCs w:val="24"/>
          <w:u w:val="single"/>
        </w:rPr>
        <w:t xml:space="preserve">Connected to natural helping networks; </w:t>
      </w:r>
    </w:p>
    <w:p w:rsidR="001C6A42" w:rsidRPr="00F33E76" w:rsidRDefault="001C6A42" w:rsidP="001C6A42">
      <w:pPr>
        <w:numPr>
          <w:ilvl w:val="0"/>
          <w:numId w:val="1"/>
        </w:numPr>
        <w:tabs>
          <w:tab w:val="clear" w:pos="720"/>
          <w:tab w:val="num" w:pos="900"/>
        </w:tabs>
        <w:spacing w:after="0" w:line="300" w:lineRule="exact"/>
        <w:ind w:left="1170"/>
        <w:jc w:val="both"/>
        <w:rPr>
          <w:rFonts w:ascii="Arial" w:hAnsi="Arial" w:cs="Arial"/>
          <w:color w:val="000000" w:themeColor="text1"/>
          <w:sz w:val="24"/>
          <w:szCs w:val="24"/>
          <w:u w:val="single"/>
        </w:rPr>
      </w:pPr>
      <w:r w:rsidRPr="00F33E76">
        <w:rPr>
          <w:rFonts w:ascii="Arial" w:hAnsi="Arial" w:cs="Arial"/>
          <w:color w:val="000000" w:themeColor="text1"/>
          <w:sz w:val="24"/>
          <w:szCs w:val="24"/>
          <w:u w:val="single"/>
        </w:rPr>
        <w:t>Data-driven quality and outcomes oriented; and</w:t>
      </w:r>
    </w:p>
    <w:p w:rsidR="001C6A42" w:rsidRPr="00F33E76" w:rsidRDefault="001C6A42" w:rsidP="001C6A42">
      <w:pPr>
        <w:numPr>
          <w:ilvl w:val="0"/>
          <w:numId w:val="1"/>
        </w:numPr>
        <w:tabs>
          <w:tab w:val="clear" w:pos="720"/>
          <w:tab w:val="num" w:pos="900"/>
        </w:tabs>
        <w:spacing w:after="0" w:line="300" w:lineRule="exact"/>
        <w:ind w:left="1170"/>
        <w:jc w:val="both"/>
        <w:rPr>
          <w:rFonts w:ascii="Arial" w:hAnsi="Arial" w:cs="Arial"/>
          <w:color w:val="000000" w:themeColor="text1"/>
          <w:sz w:val="24"/>
          <w:szCs w:val="24"/>
          <w:u w:val="single"/>
        </w:rPr>
      </w:pPr>
      <w:r w:rsidRPr="00F33E76">
        <w:rPr>
          <w:rFonts w:ascii="Arial" w:hAnsi="Arial" w:cs="Arial"/>
          <w:color w:val="000000" w:themeColor="text1"/>
          <w:sz w:val="24"/>
          <w:szCs w:val="24"/>
          <w:u w:val="single"/>
        </w:rPr>
        <w:t>Implementation of a county leadership team or similar meeting with systems, youth and family as equal decision makers;</w:t>
      </w:r>
    </w:p>
    <w:p w:rsidR="004D5662" w:rsidRPr="00F33E76" w:rsidRDefault="004D5662" w:rsidP="001C6A42">
      <w:pPr>
        <w:rPr>
          <w:rFonts w:ascii="Arial" w:hAnsi="Arial" w:cs="Arial"/>
          <w:sz w:val="24"/>
          <w:szCs w:val="24"/>
        </w:rPr>
      </w:pPr>
    </w:p>
    <w:p w:rsidR="001C6A42" w:rsidRPr="00F33E76" w:rsidRDefault="001C6A42" w:rsidP="001C6A42">
      <w:pPr>
        <w:pStyle w:val="ListParagraph"/>
        <w:numPr>
          <w:ilvl w:val="0"/>
          <w:numId w:val="3"/>
        </w:numPr>
        <w:spacing w:after="0"/>
        <w:ind w:left="360"/>
        <w:jc w:val="both"/>
        <w:rPr>
          <w:rFonts w:ascii="Arial" w:eastAsiaTheme="minorEastAsia" w:hAnsi="Arial" w:cs="Arial"/>
          <w:b/>
          <w:color w:val="000000" w:themeColor="text1"/>
          <w:sz w:val="24"/>
          <w:szCs w:val="24"/>
        </w:rPr>
      </w:pPr>
      <w:r w:rsidRPr="00F33E76">
        <w:rPr>
          <w:rFonts w:ascii="Arial" w:eastAsiaTheme="minorEastAsia" w:hAnsi="Arial" w:cs="Arial"/>
          <w:b/>
          <w:color w:val="000000" w:themeColor="text1"/>
          <w:sz w:val="24"/>
          <w:szCs w:val="24"/>
        </w:rPr>
        <w:t xml:space="preserve">THE COUNTY OF </w:t>
      </w:r>
      <w:r w:rsidR="00EC2332">
        <w:rPr>
          <w:rFonts w:ascii="Arial" w:eastAsiaTheme="minorEastAsia" w:hAnsi="Arial" w:cs="Arial"/>
          <w:b/>
          <w:color w:val="000000" w:themeColor="text1"/>
          <w:sz w:val="24"/>
          <w:szCs w:val="24"/>
        </w:rPr>
        <w:t>___________</w:t>
      </w:r>
      <w:r w:rsidR="00EC2332" w:rsidRPr="00F33E76">
        <w:rPr>
          <w:rFonts w:ascii="Arial" w:eastAsiaTheme="minorEastAsia" w:hAnsi="Arial" w:cs="Arial"/>
          <w:b/>
          <w:color w:val="000000" w:themeColor="text1"/>
          <w:sz w:val="24"/>
          <w:szCs w:val="24"/>
        </w:rPr>
        <w:t xml:space="preserve"> </w:t>
      </w:r>
      <w:r w:rsidRPr="00F33E76">
        <w:rPr>
          <w:rFonts w:ascii="Arial" w:eastAsiaTheme="minorEastAsia" w:hAnsi="Arial" w:cs="Arial"/>
          <w:b/>
          <w:color w:val="000000" w:themeColor="text1"/>
          <w:sz w:val="24"/>
          <w:szCs w:val="24"/>
        </w:rPr>
        <w:t xml:space="preserve">WILL: </w:t>
      </w:r>
    </w:p>
    <w:p w:rsidR="001C6A42" w:rsidRPr="00F33E76" w:rsidRDefault="001C6A42" w:rsidP="001C6A42">
      <w:pPr>
        <w:pStyle w:val="ListParagraph"/>
        <w:numPr>
          <w:ilvl w:val="1"/>
          <w:numId w:val="6"/>
        </w:numPr>
        <w:rPr>
          <w:rFonts w:ascii="Arial" w:hAnsi="Arial" w:cs="Arial"/>
          <w:sz w:val="24"/>
          <w:szCs w:val="24"/>
        </w:rPr>
      </w:pPr>
      <w:r w:rsidRPr="00F33E76">
        <w:rPr>
          <w:rFonts w:ascii="Arial" w:hAnsi="Arial" w:cs="Arial"/>
          <w:sz w:val="24"/>
          <w:szCs w:val="24"/>
        </w:rPr>
        <w:t xml:space="preserve">Continue to operate as a System of Care county with the goal of implementing the System of Care Expansion and Sustainability Cooperative Agreement in collaboration and support of </w:t>
      </w:r>
      <w:r w:rsidR="00AF613D">
        <w:rPr>
          <w:rFonts w:ascii="Arial" w:hAnsi="Arial" w:cs="Arial"/>
          <w:sz w:val="24"/>
          <w:szCs w:val="24"/>
        </w:rPr>
        <w:t>T</w:t>
      </w:r>
      <w:r w:rsidRPr="00F33E76">
        <w:rPr>
          <w:rFonts w:ascii="Arial" w:hAnsi="Arial" w:cs="Arial"/>
          <w:sz w:val="24"/>
          <w:szCs w:val="24"/>
        </w:rPr>
        <w:t xml:space="preserve">he </w:t>
      </w:r>
      <w:r w:rsidR="00AF613D">
        <w:rPr>
          <w:rFonts w:ascii="Arial" w:hAnsi="Arial" w:cs="Arial"/>
          <w:sz w:val="24"/>
          <w:szCs w:val="24"/>
        </w:rPr>
        <w:t>Partnership</w:t>
      </w:r>
      <w:r w:rsidRPr="00F33E76">
        <w:rPr>
          <w:rFonts w:ascii="Arial" w:hAnsi="Arial" w:cs="Arial"/>
          <w:sz w:val="24"/>
          <w:szCs w:val="24"/>
        </w:rPr>
        <w:t xml:space="preserve">. </w:t>
      </w:r>
    </w:p>
    <w:p w:rsidR="00F33E76" w:rsidRPr="00F33E76" w:rsidRDefault="00F33E76" w:rsidP="00F33E76">
      <w:pPr>
        <w:pStyle w:val="ListParagraph"/>
        <w:rPr>
          <w:rFonts w:ascii="Arial" w:hAnsi="Arial" w:cs="Arial"/>
          <w:b/>
          <w:sz w:val="24"/>
          <w:szCs w:val="24"/>
        </w:rPr>
      </w:pPr>
      <w:r w:rsidRPr="00F33E76">
        <w:rPr>
          <w:rFonts w:ascii="Arial" w:hAnsi="Arial" w:cs="Arial"/>
          <w:b/>
          <w:sz w:val="24"/>
          <w:szCs w:val="24"/>
        </w:rPr>
        <w:t>Deliverables:</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The County will use the first six months of the grant (September 30, 2017 to March 31, 2018) to develop their plans for implementation of the SOC standards and values</w:t>
      </w:r>
      <w:r w:rsidR="00AF613D">
        <w:rPr>
          <w:rFonts w:ascii="Arial" w:hAnsi="Arial" w:cs="Arial"/>
          <w:sz w:val="24"/>
          <w:szCs w:val="24"/>
        </w:rPr>
        <w:t xml:space="preserve"> to develop in your county.</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 xml:space="preserve">The County is to engage and inspire leaders in other counties as trusted and knowledgeable partners who “have been there” through sharing experiences of System of Care. This is to be completed via phone, face to face, and webinar meetings.  </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 xml:space="preserve">The County will dedicate time and resources to connect with a larger organization or group, to nurture and/or develop local youth and family structure to receive services and supports which meet the needs of the county. </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 xml:space="preserve">The County will work with </w:t>
      </w:r>
      <w:r w:rsidR="00A15CC4">
        <w:rPr>
          <w:rFonts w:ascii="Arial" w:hAnsi="Arial" w:cs="Arial"/>
          <w:sz w:val="24"/>
          <w:szCs w:val="24"/>
        </w:rPr>
        <w:t>The Partnership</w:t>
      </w:r>
      <w:r w:rsidR="00A15CC4" w:rsidRPr="00F33E76" w:rsidDel="00A15CC4">
        <w:rPr>
          <w:rFonts w:ascii="Arial" w:hAnsi="Arial" w:cs="Arial"/>
          <w:sz w:val="24"/>
          <w:szCs w:val="24"/>
        </w:rPr>
        <w:t xml:space="preserve"> </w:t>
      </w:r>
      <w:r w:rsidRPr="00F33E76">
        <w:rPr>
          <w:rFonts w:ascii="Arial" w:hAnsi="Arial" w:cs="Arial"/>
          <w:sz w:val="24"/>
          <w:szCs w:val="24"/>
        </w:rPr>
        <w:t xml:space="preserve">to establish culturally and linguistically appropriate goals, </w:t>
      </w:r>
      <w:r w:rsidR="001D0D4E" w:rsidRPr="00F33E76">
        <w:rPr>
          <w:rFonts w:ascii="Arial" w:hAnsi="Arial" w:cs="Arial"/>
          <w:sz w:val="24"/>
          <w:szCs w:val="24"/>
        </w:rPr>
        <w:t>policies,</w:t>
      </w:r>
      <w:r w:rsidRPr="00F33E76">
        <w:rPr>
          <w:rFonts w:ascii="Arial" w:hAnsi="Arial" w:cs="Arial"/>
          <w:sz w:val="24"/>
          <w:szCs w:val="24"/>
        </w:rPr>
        <w:t xml:space="preserve"> and management accountability. Additionally, The County will focus on the Cultural and Linguistic Appropriate Services (</w:t>
      </w:r>
      <w:proofErr w:type="spellStart"/>
      <w:r w:rsidRPr="00F33E76">
        <w:rPr>
          <w:rFonts w:ascii="Arial" w:hAnsi="Arial" w:cs="Arial"/>
          <w:sz w:val="24"/>
          <w:szCs w:val="24"/>
        </w:rPr>
        <w:t>CLAS</w:t>
      </w:r>
      <w:proofErr w:type="spellEnd"/>
      <w:r w:rsidRPr="00F33E76">
        <w:rPr>
          <w:rFonts w:ascii="Arial" w:hAnsi="Arial" w:cs="Arial"/>
          <w:sz w:val="24"/>
          <w:szCs w:val="24"/>
        </w:rPr>
        <w:t>) element of recruiting, promoting, and supporting a culturally and linguistically diverse governance, leadership, and workforce that are responsive to the population in the service area.</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 xml:space="preserve">The County will be part of the development and maintain a training protocol to work in collaboration and with the guidance of </w:t>
      </w:r>
      <w:r w:rsidR="00A15CC4">
        <w:rPr>
          <w:rFonts w:ascii="Arial" w:hAnsi="Arial" w:cs="Arial"/>
          <w:sz w:val="24"/>
          <w:szCs w:val="24"/>
        </w:rPr>
        <w:t>The Partnership</w:t>
      </w:r>
      <w:r w:rsidR="00A15CC4" w:rsidRPr="00F33E76" w:rsidDel="00A15CC4">
        <w:rPr>
          <w:rFonts w:ascii="Arial" w:hAnsi="Arial" w:cs="Arial"/>
          <w:sz w:val="24"/>
          <w:szCs w:val="24"/>
        </w:rPr>
        <w:t xml:space="preserve"> </w:t>
      </w:r>
      <w:r w:rsidRPr="00F33E76">
        <w:rPr>
          <w:rFonts w:ascii="Arial" w:hAnsi="Arial" w:cs="Arial"/>
          <w:sz w:val="24"/>
          <w:szCs w:val="24"/>
        </w:rPr>
        <w:t xml:space="preserve">to educate new counties in System of Care activities and actions throughout the county.  </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 xml:space="preserve">Provide System of Care Training as needed to new counties in person, by phone, and/or by webinar as needed.  </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 xml:space="preserve">The County should maintain a County’s Leadership Team in its current or a modified version which meets the needs of the County, with continued focus on equal representation of youth, family and system partners.  </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 xml:space="preserve">The County, in collaboration with </w:t>
      </w:r>
      <w:r w:rsidR="00A15CC4">
        <w:rPr>
          <w:rFonts w:ascii="Arial" w:hAnsi="Arial" w:cs="Arial"/>
          <w:sz w:val="24"/>
          <w:szCs w:val="24"/>
        </w:rPr>
        <w:t>The Partnership</w:t>
      </w:r>
      <w:r w:rsidR="00A15CC4" w:rsidRPr="00F33E76" w:rsidDel="00A15CC4">
        <w:rPr>
          <w:rFonts w:ascii="Arial" w:hAnsi="Arial" w:cs="Arial"/>
          <w:sz w:val="24"/>
          <w:szCs w:val="24"/>
        </w:rPr>
        <w:t xml:space="preserve"> </w:t>
      </w:r>
      <w:r w:rsidRPr="00F33E76">
        <w:rPr>
          <w:rFonts w:ascii="Arial" w:hAnsi="Arial" w:cs="Arial"/>
          <w:sz w:val="24"/>
          <w:szCs w:val="24"/>
        </w:rPr>
        <w:t xml:space="preserve">will provide support and guidance to the new county to either create a county leadership team or modify an existing leadership team in the new county to act as leadership and guidance of the System of Care efforts.  </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lastRenderedPageBreak/>
        <w:t>The County will utilize High Fidelity Wraparound (HFW) and/or other planning process, and utilization will be determined and evidenced by the collection of data through the Youth and Family Training Institute (YFTI)</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The County will participate in the required evaluation activities defined by SAMHSA as the National Outcome Measures (</w:t>
      </w:r>
      <w:proofErr w:type="spellStart"/>
      <w:r w:rsidRPr="00F33E76">
        <w:rPr>
          <w:rFonts w:ascii="Arial" w:hAnsi="Arial" w:cs="Arial"/>
          <w:sz w:val="24"/>
          <w:szCs w:val="24"/>
        </w:rPr>
        <w:t>NOMs</w:t>
      </w:r>
      <w:proofErr w:type="spellEnd"/>
      <w:r w:rsidRPr="00F33E76">
        <w:rPr>
          <w:rFonts w:ascii="Arial" w:hAnsi="Arial" w:cs="Arial"/>
          <w:sz w:val="24"/>
          <w:szCs w:val="24"/>
        </w:rPr>
        <w:t xml:space="preserve">) and the National Evaluation of System of Care.  The data </w:t>
      </w:r>
      <w:r w:rsidR="005E1BEB" w:rsidRPr="00F33E76">
        <w:rPr>
          <w:rFonts w:ascii="Arial" w:hAnsi="Arial" w:cs="Arial"/>
          <w:sz w:val="24"/>
          <w:szCs w:val="24"/>
        </w:rPr>
        <w:t>collection process</w:t>
      </w:r>
      <w:r w:rsidRPr="00F33E76">
        <w:rPr>
          <w:rFonts w:ascii="Arial" w:hAnsi="Arial" w:cs="Arial"/>
          <w:sz w:val="24"/>
          <w:szCs w:val="24"/>
        </w:rPr>
        <w:t xml:space="preserve"> will be facilitated  by the Youth and Family Training Institute (YFTI) in The County to study youth and family services and supports planning processes, including HFW.  </w:t>
      </w:r>
    </w:p>
    <w:p w:rsidR="001C6A42" w:rsidRPr="00F33E76" w:rsidRDefault="001C6A42" w:rsidP="006165A3">
      <w:pPr>
        <w:pStyle w:val="ListParagraph"/>
        <w:numPr>
          <w:ilvl w:val="3"/>
          <w:numId w:val="6"/>
        </w:numPr>
        <w:ind w:hanging="900"/>
        <w:rPr>
          <w:rFonts w:ascii="Arial" w:hAnsi="Arial" w:cs="Arial"/>
          <w:sz w:val="24"/>
          <w:szCs w:val="24"/>
        </w:rPr>
      </w:pPr>
      <w:r w:rsidRPr="00F33E76">
        <w:rPr>
          <w:rFonts w:ascii="Arial" w:hAnsi="Arial" w:cs="Arial"/>
          <w:sz w:val="24"/>
          <w:szCs w:val="24"/>
        </w:rPr>
        <w:t xml:space="preserve">The County will identify provider organizations who will be responsible for approaching youth and caregivers to explain the data collection process and to obtain a permission to contact for YFTI Interviewers. </w:t>
      </w:r>
    </w:p>
    <w:p w:rsidR="005941A3" w:rsidRDefault="001C6A42" w:rsidP="007526D8">
      <w:pPr>
        <w:pStyle w:val="ListParagraph"/>
        <w:numPr>
          <w:ilvl w:val="3"/>
          <w:numId w:val="6"/>
        </w:numPr>
        <w:ind w:hanging="900"/>
        <w:rPr>
          <w:rFonts w:ascii="Arial" w:hAnsi="Arial" w:cs="Arial"/>
          <w:sz w:val="24"/>
          <w:szCs w:val="24"/>
        </w:rPr>
      </w:pPr>
      <w:r w:rsidRPr="005941A3">
        <w:rPr>
          <w:rFonts w:ascii="Arial" w:hAnsi="Arial" w:cs="Arial"/>
          <w:sz w:val="24"/>
          <w:szCs w:val="24"/>
        </w:rPr>
        <w:t xml:space="preserve">YFTI interviewers will work with providers to enroll and interview at least </w:t>
      </w:r>
      <w:r w:rsidR="00F25316" w:rsidRPr="005941A3">
        <w:rPr>
          <w:rFonts w:ascii="Arial" w:hAnsi="Arial" w:cs="Arial"/>
          <w:sz w:val="24"/>
          <w:szCs w:val="24"/>
        </w:rPr>
        <w:t xml:space="preserve">20 </w:t>
      </w:r>
      <w:r w:rsidR="005941A3" w:rsidRPr="005941A3">
        <w:rPr>
          <w:rFonts w:ascii="Arial" w:hAnsi="Arial" w:cs="Arial"/>
          <w:sz w:val="24"/>
          <w:szCs w:val="24"/>
        </w:rPr>
        <w:t xml:space="preserve">new </w:t>
      </w:r>
      <w:r w:rsidRPr="005941A3">
        <w:rPr>
          <w:rFonts w:ascii="Arial" w:hAnsi="Arial" w:cs="Arial"/>
          <w:sz w:val="24"/>
          <w:szCs w:val="24"/>
        </w:rPr>
        <w:t xml:space="preserve">youth per county in one or more planning process as required in the grant </w:t>
      </w:r>
      <w:r w:rsidR="005941A3" w:rsidRPr="005941A3">
        <w:rPr>
          <w:rFonts w:ascii="Arial" w:hAnsi="Arial" w:cs="Arial"/>
          <w:sz w:val="24"/>
          <w:szCs w:val="24"/>
        </w:rPr>
        <w:t xml:space="preserve">in year one (1).  The county will be expected to increase the number of new enrollees per year by five (5) until they reach at least 30 new youth each grant year.  </w:t>
      </w:r>
    </w:p>
    <w:p w:rsidR="001C6A42" w:rsidRPr="005941A3" w:rsidRDefault="001C6A42" w:rsidP="007526D8">
      <w:pPr>
        <w:pStyle w:val="ListParagraph"/>
        <w:numPr>
          <w:ilvl w:val="3"/>
          <w:numId w:val="6"/>
        </w:numPr>
        <w:ind w:hanging="900"/>
        <w:rPr>
          <w:rFonts w:ascii="Arial" w:hAnsi="Arial" w:cs="Arial"/>
          <w:sz w:val="24"/>
          <w:szCs w:val="24"/>
        </w:rPr>
      </w:pPr>
      <w:r w:rsidRPr="005941A3">
        <w:rPr>
          <w:rFonts w:ascii="Arial" w:hAnsi="Arial" w:cs="Arial"/>
          <w:sz w:val="24"/>
          <w:szCs w:val="24"/>
        </w:rPr>
        <w:t>YFTI Interviewers can support up to 50 youth enrolled per county.  Youth enrolled above the maximum will require additional funds paid to the Evaluation Team to support the data collection process.</w:t>
      </w:r>
    </w:p>
    <w:p w:rsidR="001C6A42" w:rsidRPr="00F33E76" w:rsidRDefault="001C6A42" w:rsidP="006165A3">
      <w:pPr>
        <w:pStyle w:val="ListParagraph"/>
        <w:numPr>
          <w:ilvl w:val="3"/>
          <w:numId w:val="6"/>
        </w:numPr>
        <w:ind w:hanging="900"/>
        <w:rPr>
          <w:rFonts w:ascii="Arial" w:hAnsi="Arial" w:cs="Arial"/>
          <w:sz w:val="24"/>
          <w:szCs w:val="24"/>
        </w:rPr>
      </w:pPr>
      <w:r w:rsidRPr="00F33E76">
        <w:rPr>
          <w:rFonts w:ascii="Arial" w:hAnsi="Arial" w:cs="Arial"/>
          <w:sz w:val="24"/>
          <w:szCs w:val="24"/>
        </w:rPr>
        <w:t xml:space="preserve">County providers will assist YFTI interviewers with updated contact information and other engagement/retention support to be able to retain at least 75% of the enrolled youth in follow-up and/or discharge interviews. </w:t>
      </w:r>
    </w:p>
    <w:p w:rsidR="001C6A42" w:rsidRPr="00F33E76" w:rsidRDefault="001C6A42" w:rsidP="006165A3">
      <w:pPr>
        <w:pStyle w:val="ListParagraph"/>
        <w:numPr>
          <w:ilvl w:val="2"/>
          <w:numId w:val="6"/>
        </w:numPr>
        <w:ind w:hanging="900"/>
        <w:rPr>
          <w:rFonts w:ascii="Arial" w:hAnsi="Arial" w:cs="Arial"/>
          <w:sz w:val="24"/>
          <w:szCs w:val="24"/>
        </w:rPr>
      </w:pPr>
      <w:r w:rsidRPr="00F33E76">
        <w:rPr>
          <w:rFonts w:ascii="Arial" w:hAnsi="Arial" w:cs="Arial"/>
          <w:sz w:val="24"/>
          <w:szCs w:val="24"/>
        </w:rPr>
        <w:t>The County will participate in a progress assessment to review and provide feedback on their county</w:t>
      </w:r>
      <w:r w:rsidR="005E1BEB" w:rsidRPr="00F33E76">
        <w:rPr>
          <w:rFonts w:ascii="Arial" w:hAnsi="Arial" w:cs="Arial"/>
          <w:sz w:val="24"/>
          <w:szCs w:val="24"/>
        </w:rPr>
        <w:t xml:space="preserve">. </w:t>
      </w:r>
      <w:r w:rsidRPr="00F33E76">
        <w:rPr>
          <w:rFonts w:ascii="Arial" w:hAnsi="Arial" w:cs="Arial"/>
          <w:sz w:val="24"/>
          <w:szCs w:val="24"/>
        </w:rPr>
        <w:t xml:space="preserve">This assessment will be collected from the County Leadership Team and others in the county no more than two (2) times per year.   </w:t>
      </w:r>
    </w:p>
    <w:p w:rsidR="001C6A42" w:rsidRPr="00F33E76" w:rsidRDefault="001C6A42" w:rsidP="006165A3">
      <w:pPr>
        <w:pStyle w:val="ListParagraph"/>
        <w:numPr>
          <w:ilvl w:val="2"/>
          <w:numId w:val="6"/>
        </w:numPr>
        <w:ind w:hanging="900"/>
        <w:rPr>
          <w:rFonts w:ascii="Arial" w:hAnsi="Arial" w:cs="Arial"/>
          <w:sz w:val="24"/>
          <w:szCs w:val="24"/>
        </w:rPr>
      </w:pPr>
      <w:r w:rsidRPr="00F33E76">
        <w:rPr>
          <w:rFonts w:ascii="Arial" w:hAnsi="Arial" w:cs="Arial"/>
          <w:sz w:val="24"/>
          <w:szCs w:val="24"/>
        </w:rPr>
        <w:t xml:space="preserve">Youth and family representatives will attend conferences and trainings offered to system partners. </w:t>
      </w:r>
    </w:p>
    <w:p w:rsidR="001C6A42" w:rsidRPr="00F33E76" w:rsidRDefault="001C6A42" w:rsidP="006165A3">
      <w:pPr>
        <w:pStyle w:val="ListParagraph"/>
        <w:numPr>
          <w:ilvl w:val="2"/>
          <w:numId w:val="6"/>
        </w:numPr>
        <w:ind w:hanging="900"/>
        <w:rPr>
          <w:rFonts w:ascii="Arial" w:hAnsi="Arial" w:cs="Arial"/>
          <w:sz w:val="24"/>
          <w:szCs w:val="24"/>
        </w:rPr>
      </w:pPr>
      <w:r w:rsidRPr="00F33E76">
        <w:rPr>
          <w:rFonts w:ascii="Arial" w:hAnsi="Arial" w:cs="Arial"/>
          <w:sz w:val="24"/>
          <w:szCs w:val="24"/>
        </w:rPr>
        <w:t>The County reporting requirements:</w:t>
      </w:r>
    </w:p>
    <w:p w:rsidR="001C6A42" w:rsidRPr="00F33E76" w:rsidRDefault="001C6A42" w:rsidP="006165A3">
      <w:pPr>
        <w:pStyle w:val="ListParagraph"/>
        <w:numPr>
          <w:ilvl w:val="3"/>
          <w:numId w:val="6"/>
        </w:numPr>
        <w:ind w:hanging="990"/>
        <w:rPr>
          <w:rFonts w:ascii="Arial" w:hAnsi="Arial" w:cs="Arial"/>
          <w:sz w:val="24"/>
          <w:szCs w:val="24"/>
        </w:rPr>
      </w:pPr>
      <w:r w:rsidRPr="00F33E76">
        <w:rPr>
          <w:rFonts w:ascii="Arial" w:hAnsi="Arial" w:cs="Arial"/>
          <w:sz w:val="24"/>
          <w:szCs w:val="24"/>
        </w:rPr>
        <w:t xml:space="preserve">The County will submit to </w:t>
      </w:r>
      <w:r w:rsidR="00A15CC4">
        <w:rPr>
          <w:rFonts w:ascii="Arial" w:hAnsi="Arial" w:cs="Arial"/>
          <w:sz w:val="24"/>
          <w:szCs w:val="24"/>
        </w:rPr>
        <w:t>The Partnership</w:t>
      </w:r>
      <w:r w:rsidR="00A15CC4" w:rsidRPr="00F33E76" w:rsidDel="00A15CC4">
        <w:rPr>
          <w:rFonts w:ascii="Arial" w:hAnsi="Arial" w:cs="Arial"/>
          <w:sz w:val="24"/>
          <w:szCs w:val="24"/>
        </w:rPr>
        <w:t xml:space="preserve"> </w:t>
      </w:r>
      <w:r w:rsidRPr="00F33E76">
        <w:rPr>
          <w:rFonts w:ascii="Arial" w:hAnsi="Arial" w:cs="Arial"/>
          <w:sz w:val="24"/>
          <w:szCs w:val="24"/>
        </w:rPr>
        <w:t xml:space="preserve">15 days after the end of a quarter, the </w:t>
      </w:r>
      <w:proofErr w:type="spellStart"/>
      <w:r w:rsidRPr="00F33E76">
        <w:rPr>
          <w:rFonts w:ascii="Arial" w:hAnsi="Arial" w:cs="Arial"/>
          <w:sz w:val="24"/>
          <w:szCs w:val="24"/>
        </w:rPr>
        <w:t>TRAC</w:t>
      </w:r>
      <w:proofErr w:type="spellEnd"/>
      <w:r w:rsidRPr="00F33E76">
        <w:rPr>
          <w:rFonts w:ascii="Arial" w:hAnsi="Arial" w:cs="Arial"/>
          <w:sz w:val="24"/>
          <w:szCs w:val="24"/>
        </w:rPr>
        <w:t xml:space="preserve"> </w:t>
      </w:r>
      <w:proofErr w:type="spellStart"/>
      <w:r w:rsidRPr="00F33E76">
        <w:rPr>
          <w:rFonts w:ascii="Arial" w:hAnsi="Arial" w:cs="Arial"/>
          <w:sz w:val="24"/>
          <w:szCs w:val="24"/>
        </w:rPr>
        <w:t>IPPs</w:t>
      </w:r>
      <w:proofErr w:type="spellEnd"/>
      <w:r w:rsidRPr="00F33E76">
        <w:rPr>
          <w:rFonts w:ascii="Arial" w:hAnsi="Arial" w:cs="Arial"/>
          <w:sz w:val="24"/>
          <w:szCs w:val="24"/>
        </w:rPr>
        <w:t xml:space="preserve"> with The Counties’ data.  This will be due on January 15th, April 15th, July 15th, and October 15th of each year.  </w:t>
      </w:r>
    </w:p>
    <w:p w:rsidR="001C6A42" w:rsidRPr="00F33E76" w:rsidRDefault="001C6A42" w:rsidP="006165A3">
      <w:pPr>
        <w:pStyle w:val="ListParagraph"/>
        <w:numPr>
          <w:ilvl w:val="3"/>
          <w:numId w:val="6"/>
        </w:numPr>
        <w:ind w:hanging="990"/>
        <w:rPr>
          <w:rFonts w:ascii="Arial" w:hAnsi="Arial" w:cs="Arial"/>
          <w:sz w:val="24"/>
          <w:szCs w:val="24"/>
        </w:rPr>
      </w:pPr>
      <w:r w:rsidRPr="00F33E76">
        <w:rPr>
          <w:rFonts w:ascii="Arial" w:hAnsi="Arial" w:cs="Arial"/>
          <w:sz w:val="24"/>
          <w:szCs w:val="24"/>
        </w:rPr>
        <w:t xml:space="preserve">The County will submit to the Youth and Family Training Institute (YFTI) on a monthly basis all required evaluation material, as required for the planning process, as completed by the 5th of the following month. </w:t>
      </w:r>
    </w:p>
    <w:p w:rsidR="001C6A42" w:rsidRPr="00F33E76" w:rsidRDefault="001C6A42" w:rsidP="001C6A42">
      <w:pPr>
        <w:pStyle w:val="ListParagraph"/>
        <w:numPr>
          <w:ilvl w:val="1"/>
          <w:numId w:val="6"/>
        </w:numPr>
        <w:rPr>
          <w:rFonts w:ascii="Arial" w:hAnsi="Arial" w:cs="Arial"/>
          <w:sz w:val="24"/>
          <w:szCs w:val="24"/>
        </w:rPr>
      </w:pPr>
      <w:r w:rsidRPr="00F33E76">
        <w:rPr>
          <w:rFonts w:ascii="Arial" w:hAnsi="Arial" w:cs="Arial"/>
          <w:sz w:val="24"/>
          <w:szCs w:val="24"/>
        </w:rPr>
        <w:t xml:space="preserve">The County will work to develop financial sustainability of System of Care when planning for services and processes and suggest how this can be replicated in other counties. </w:t>
      </w:r>
    </w:p>
    <w:p w:rsidR="001C6A42" w:rsidRPr="00F33E76" w:rsidRDefault="001C6A42" w:rsidP="001C6A42">
      <w:pPr>
        <w:pStyle w:val="ListParagraph"/>
        <w:numPr>
          <w:ilvl w:val="1"/>
          <w:numId w:val="6"/>
        </w:numPr>
        <w:rPr>
          <w:rFonts w:ascii="Arial" w:hAnsi="Arial" w:cs="Arial"/>
          <w:sz w:val="24"/>
          <w:szCs w:val="24"/>
        </w:rPr>
      </w:pPr>
      <w:r w:rsidRPr="00F33E76">
        <w:rPr>
          <w:rFonts w:ascii="Arial" w:hAnsi="Arial" w:cs="Arial"/>
          <w:sz w:val="24"/>
          <w:szCs w:val="24"/>
        </w:rPr>
        <w:t xml:space="preserve">Embed other SAMHSA and state grant programs in The County either in whole or in part with the support, guidance, and training of </w:t>
      </w:r>
      <w:r w:rsidR="00A15CC4">
        <w:rPr>
          <w:rFonts w:ascii="Arial" w:hAnsi="Arial" w:cs="Arial"/>
          <w:sz w:val="24"/>
          <w:szCs w:val="24"/>
        </w:rPr>
        <w:t>The Partnership</w:t>
      </w:r>
      <w:r w:rsidR="00A15CC4" w:rsidRPr="00F33E76" w:rsidDel="00A15CC4">
        <w:rPr>
          <w:rFonts w:ascii="Arial" w:hAnsi="Arial" w:cs="Arial"/>
          <w:sz w:val="24"/>
          <w:szCs w:val="24"/>
        </w:rPr>
        <w:t xml:space="preserve"> </w:t>
      </w:r>
      <w:r w:rsidRPr="00F33E76">
        <w:rPr>
          <w:rFonts w:ascii="Arial" w:hAnsi="Arial" w:cs="Arial"/>
          <w:sz w:val="24"/>
          <w:szCs w:val="24"/>
        </w:rPr>
        <w:t>and/or Grants</w:t>
      </w:r>
      <w:r w:rsidR="005E1BEB">
        <w:rPr>
          <w:rFonts w:ascii="Arial" w:hAnsi="Arial" w:cs="Arial"/>
          <w:sz w:val="24"/>
          <w:szCs w:val="24"/>
        </w:rPr>
        <w:t>, as applicable</w:t>
      </w:r>
      <w:r w:rsidR="005E1BEB" w:rsidRPr="00F33E76">
        <w:rPr>
          <w:rFonts w:ascii="Arial" w:hAnsi="Arial" w:cs="Arial"/>
          <w:sz w:val="24"/>
          <w:szCs w:val="24"/>
        </w:rPr>
        <w:t xml:space="preserve">. </w:t>
      </w:r>
      <w:r w:rsidRPr="00F33E76">
        <w:rPr>
          <w:rFonts w:ascii="Arial" w:hAnsi="Arial" w:cs="Arial"/>
          <w:sz w:val="24"/>
          <w:szCs w:val="24"/>
        </w:rPr>
        <w:t>Consideration should be given as to how embedded grants can be replicated in new or existing System of Care counties</w:t>
      </w:r>
      <w:r w:rsidR="005E1BEB" w:rsidRPr="00F33E76">
        <w:rPr>
          <w:rFonts w:ascii="Arial" w:hAnsi="Arial" w:cs="Arial"/>
          <w:sz w:val="24"/>
          <w:szCs w:val="24"/>
        </w:rPr>
        <w:t xml:space="preserve">. </w:t>
      </w:r>
      <w:r w:rsidRPr="00F33E76">
        <w:rPr>
          <w:rFonts w:ascii="Arial" w:hAnsi="Arial" w:cs="Arial"/>
          <w:sz w:val="24"/>
          <w:szCs w:val="24"/>
        </w:rPr>
        <w:t xml:space="preserve">The other SAMHSA and state grants include:  Block Grants, PATH (Partnerships for Access to Higher Education) Program, Safe </w:t>
      </w:r>
      <w:r w:rsidRPr="00F33E76">
        <w:rPr>
          <w:rFonts w:ascii="Arial" w:hAnsi="Arial" w:cs="Arial"/>
          <w:sz w:val="24"/>
          <w:szCs w:val="24"/>
        </w:rPr>
        <w:lastRenderedPageBreak/>
        <w:t xml:space="preserve">Schools/Healthy Students, Garrett Lee Smith, Project LAUNCH, and Healthy Transitions Partnership.  </w:t>
      </w:r>
    </w:p>
    <w:p w:rsidR="001C6A42" w:rsidRPr="00F33E76" w:rsidRDefault="001C6A42" w:rsidP="001C6A42">
      <w:pPr>
        <w:pStyle w:val="ListParagraph"/>
        <w:numPr>
          <w:ilvl w:val="1"/>
          <w:numId w:val="6"/>
        </w:numPr>
        <w:rPr>
          <w:rFonts w:ascii="Arial" w:hAnsi="Arial" w:cs="Arial"/>
          <w:sz w:val="24"/>
          <w:szCs w:val="24"/>
        </w:rPr>
      </w:pPr>
      <w:r w:rsidRPr="00F33E76">
        <w:rPr>
          <w:rFonts w:ascii="Arial" w:hAnsi="Arial" w:cs="Arial"/>
          <w:sz w:val="24"/>
          <w:szCs w:val="24"/>
        </w:rPr>
        <w:t xml:space="preserve">The County will collaborate with the Evaluation Subcommittee to ensure that evaluation methods are complete, consistent with SOC values, and guided by local county needs.  </w:t>
      </w:r>
    </w:p>
    <w:p w:rsidR="001C6A42" w:rsidRPr="00F33E76" w:rsidRDefault="001C6A42" w:rsidP="001C6A42">
      <w:pPr>
        <w:pStyle w:val="ListParagraph"/>
        <w:numPr>
          <w:ilvl w:val="1"/>
          <w:numId w:val="6"/>
        </w:numPr>
        <w:rPr>
          <w:rFonts w:ascii="Arial" w:hAnsi="Arial" w:cs="Arial"/>
          <w:sz w:val="24"/>
          <w:szCs w:val="24"/>
        </w:rPr>
      </w:pPr>
      <w:r w:rsidRPr="00F33E76">
        <w:rPr>
          <w:rFonts w:ascii="Arial" w:hAnsi="Arial" w:cs="Arial"/>
          <w:sz w:val="24"/>
          <w:szCs w:val="24"/>
        </w:rPr>
        <w:t>Training/Coaching/Technical Assistance:</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 xml:space="preserve">The County can imbed the Wellness Recovery Action Plans in their County and expand on this by training other counties about how this can benefit youth and young adults.  </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 xml:space="preserve">The County will endorse the use and training of Youth Mental Health First Aid and Question, Persuade, and Refer.  </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County Leadership Teams will bring together local training resources to be made available for all service providers, as well as community organizations and make them available to youth and families.</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 xml:space="preserve">The County in collaboration with </w:t>
      </w:r>
      <w:r w:rsidR="00A15CC4">
        <w:rPr>
          <w:rFonts w:ascii="Arial" w:hAnsi="Arial" w:cs="Arial"/>
          <w:sz w:val="24"/>
          <w:szCs w:val="24"/>
        </w:rPr>
        <w:t>The Partnership</w:t>
      </w:r>
      <w:r w:rsidR="00A15CC4" w:rsidDel="00A15CC4">
        <w:rPr>
          <w:rFonts w:ascii="Arial" w:hAnsi="Arial" w:cs="Arial"/>
          <w:sz w:val="24"/>
          <w:szCs w:val="24"/>
        </w:rPr>
        <w:t xml:space="preserve"> </w:t>
      </w:r>
      <w:r w:rsidR="005E1BEB">
        <w:rPr>
          <w:rFonts w:ascii="Arial" w:hAnsi="Arial" w:cs="Arial"/>
          <w:sz w:val="24"/>
          <w:szCs w:val="24"/>
        </w:rPr>
        <w:t>can</w:t>
      </w:r>
      <w:r w:rsidRPr="00F33E76">
        <w:rPr>
          <w:rFonts w:ascii="Arial" w:hAnsi="Arial" w:cs="Arial"/>
          <w:sz w:val="24"/>
          <w:szCs w:val="24"/>
        </w:rPr>
        <w:t xml:space="preserve"> work together to develop and engage local religious groups, service groups and organizations to bring The Open Table into the counties.</w:t>
      </w:r>
    </w:p>
    <w:p w:rsidR="001C6A42" w:rsidRPr="00F33E76" w:rsidRDefault="001C6A42" w:rsidP="001C6A42">
      <w:pPr>
        <w:pStyle w:val="ListParagraph"/>
        <w:numPr>
          <w:ilvl w:val="1"/>
          <w:numId w:val="6"/>
        </w:numPr>
        <w:rPr>
          <w:rFonts w:ascii="Arial" w:hAnsi="Arial" w:cs="Arial"/>
          <w:sz w:val="24"/>
          <w:szCs w:val="24"/>
        </w:rPr>
      </w:pPr>
      <w:r w:rsidRPr="00F33E76">
        <w:rPr>
          <w:rFonts w:ascii="Arial" w:hAnsi="Arial" w:cs="Arial"/>
          <w:sz w:val="24"/>
          <w:szCs w:val="24"/>
        </w:rPr>
        <w:t xml:space="preserve">The County </w:t>
      </w:r>
      <w:r w:rsidR="005E1BEB">
        <w:rPr>
          <w:rFonts w:ascii="Arial" w:hAnsi="Arial" w:cs="Arial"/>
          <w:sz w:val="24"/>
          <w:szCs w:val="24"/>
        </w:rPr>
        <w:t>can</w:t>
      </w:r>
      <w:r w:rsidRPr="00F33E76">
        <w:rPr>
          <w:rFonts w:ascii="Arial" w:hAnsi="Arial" w:cs="Arial"/>
          <w:sz w:val="24"/>
          <w:szCs w:val="24"/>
        </w:rPr>
        <w:t xml:space="preserve"> utilize received funds for the following positions if not already accounted for in other funding streams: </w:t>
      </w:r>
    </w:p>
    <w:p w:rsidR="001C6A42"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SOC Coordinator</w:t>
      </w:r>
      <w:r w:rsidR="005E1BEB">
        <w:rPr>
          <w:rFonts w:ascii="Arial" w:hAnsi="Arial" w:cs="Arial"/>
          <w:sz w:val="24"/>
          <w:szCs w:val="24"/>
        </w:rPr>
        <w:t xml:space="preserve"> or equivalent position </w:t>
      </w:r>
    </w:p>
    <w:p w:rsidR="001C6A42" w:rsidRPr="00F33E76" w:rsidRDefault="001C6A42" w:rsidP="001C6A42">
      <w:pPr>
        <w:pStyle w:val="ListParagraph"/>
        <w:numPr>
          <w:ilvl w:val="1"/>
          <w:numId w:val="6"/>
        </w:numPr>
        <w:rPr>
          <w:rFonts w:ascii="Arial" w:hAnsi="Arial" w:cs="Arial"/>
          <w:sz w:val="24"/>
          <w:szCs w:val="24"/>
        </w:rPr>
      </w:pPr>
      <w:r w:rsidRPr="00F33E76">
        <w:rPr>
          <w:rFonts w:ascii="Arial" w:hAnsi="Arial" w:cs="Arial"/>
          <w:sz w:val="24"/>
          <w:szCs w:val="24"/>
        </w:rPr>
        <w:t xml:space="preserve">The counties will work with existing local and regional youth organizations such as the Regional Youth Advisory Boards created by the child welfare system.  </w:t>
      </w:r>
    </w:p>
    <w:p w:rsidR="005C3C87" w:rsidRPr="00F33E76" w:rsidRDefault="001C6A42" w:rsidP="005C3C87">
      <w:pPr>
        <w:pStyle w:val="ListParagraph"/>
        <w:numPr>
          <w:ilvl w:val="1"/>
          <w:numId w:val="6"/>
        </w:numPr>
        <w:rPr>
          <w:rFonts w:ascii="Arial" w:hAnsi="Arial" w:cs="Arial"/>
          <w:sz w:val="24"/>
          <w:szCs w:val="24"/>
        </w:rPr>
      </w:pPr>
      <w:r w:rsidRPr="00F33E76">
        <w:rPr>
          <w:rFonts w:ascii="Arial" w:hAnsi="Arial" w:cs="Arial"/>
          <w:sz w:val="24"/>
          <w:szCs w:val="24"/>
        </w:rPr>
        <w:t xml:space="preserve">The counties are encouraged to assist youth and families through guidance to develop support and advocacy organizations, by building on the work of national and statewide youth and family organizations.  If applicable and appropriate fiscal assistance through The County is permissible.  </w:t>
      </w:r>
    </w:p>
    <w:p w:rsidR="005C3C87" w:rsidRPr="00F33E76" w:rsidRDefault="005C3C87" w:rsidP="005C3C87">
      <w:pPr>
        <w:pStyle w:val="ListParagraph"/>
        <w:numPr>
          <w:ilvl w:val="0"/>
          <w:numId w:val="6"/>
        </w:numPr>
        <w:rPr>
          <w:rFonts w:ascii="Arial" w:hAnsi="Arial" w:cs="Arial"/>
          <w:sz w:val="24"/>
          <w:szCs w:val="24"/>
        </w:rPr>
      </w:pPr>
      <w:r w:rsidRPr="00F33E76">
        <w:rPr>
          <w:rFonts w:ascii="Arial" w:hAnsi="Arial" w:cs="Arial"/>
          <w:b/>
          <w:sz w:val="24"/>
          <w:szCs w:val="24"/>
        </w:rPr>
        <w:t>THE PA SYSTEM OF CARE PARTNERSHIP WILL:</w:t>
      </w:r>
    </w:p>
    <w:p w:rsidR="005C3C87" w:rsidRPr="00F33E76" w:rsidRDefault="001C6A42" w:rsidP="005C3C87">
      <w:pPr>
        <w:pStyle w:val="ListParagraph"/>
        <w:numPr>
          <w:ilvl w:val="1"/>
          <w:numId w:val="6"/>
        </w:numPr>
        <w:rPr>
          <w:rFonts w:ascii="Arial" w:hAnsi="Arial" w:cs="Arial"/>
          <w:sz w:val="24"/>
          <w:szCs w:val="24"/>
        </w:rPr>
      </w:pPr>
      <w:r w:rsidRPr="00F33E76">
        <w:rPr>
          <w:rFonts w:ascii="Arial" w:hAnsi="Arial" w:cs="Arial"/>
          <w:sz w:val="24"/>
          <w:szCs w:val="24"/>
        </w:rPr>
        <w:t xml:space="preserve">The System of Care Partnership with have regular (to be mutually agreed upon by all parties) communication with the Human Services Director or designee in The County. </w:t>
      </w:r>
    </w:p>
    <w:p w:rsidR="005C3C87" w:rsidRPr="00F33E76" w:rsidRDefault="001C6A42" w:rsidP="005C3C87">
      <w:pPr>
        <w:pStyle w:val="ListParagraph"/>
        <w:numPr>
          <w:ilvl w:val="1"/>
          <w:numId w:val="6"/>
        </w:numPr>
        <w:rPr>
          <w:rFonts w:ascii="Arial" w:hAnsi="Arial" w:cs="Arial"/>
          <w:sz w:val="24"/>
          <w:szCs w:val="24"/>
        </w:rPr>
      </w:pPr>
      <w:r w:rsidRPr="00F33E76">
        <w:rPr>
          <w:rFonts w:ascii="Arial" w:hAnsi="Arial" w:cs="Arial"/>
          <w:sz w:val="24"/>
          <w:szCs w:val="24"/>
        </w:rPr>
        <w:t>Continue to operate as a System of Care Partnership with the goal of implementing the System of Care Expansion and Sustainability Cooperative Agreement in collaboration with, and support of, the Office of Mental Health and Substance Abuse Services, SAMHSA, and Technical Assistance.</w:t>
      </w:r>
    </w:p>
    <w:p w:rsidR="00F33E76" w:rsidRPr="00F33E76" w:rsidRDefault="00F33E76" w:rsidP="00F33E76">
      <w:pPr>
        <w:pStyle w:val="ListParagraph"/>
        <w:rPr>
          <w:rFonts w:ascii="Arial" w:hAnsi="Arial" w:cs="Arial"/>
          <w:b/>
          <w:sz w:val="24"/>
          <w:szCs w:val="24"/>
        </w:rPr>
      </w:pPr>
      <w:r w:rsidRPr="00F33E76">
        <w:rPr>
          <w:rFonts w:ascii="Arial" w:hAnsi="Arial" w:cs="Arial"/>
          <w:b/>
          <w:sz w:val="24"/>
          <w:szCs w:val="24"/>
        </w:rPr>
        <w:t>Deliverables:</w:t>
      </w:r>
    </w:p>
    <w:p w:rsidR="001C6A42" w:rsidRPr="00F33E76" w:rsidRDefault="00A15CC4" w:rsidP="005C3C87">
      <w:pPr>
        <w:pStyle w:val="ListParagraph"/>
        <w:numPr>
          <w:ilvl w:val="2"/>
          <w:numId w:val="6"/>
        </w:numPr>
        <w:rPr>
          <w:rFonts w:ascii="Arial" w:hAnsi="Arial" w:cs="Arial"/>
          <w:sz w:val="24"/>
          <w:szCs w:val="24"/>
        </w:rPr>
      </w:pPr>
      <w:r>
        <w:rPr>
          <w:rFonts w:ascii="Arial" w:hAnsi="Arial" w:cs="Arial"/>
          <w:sz w:val="24"/>
          <w:szCs w:val="24"/>
        </w:rPr>
        <w:t>The Partnership</w:t>
      </w:r>
      <w:r w:rsidRPr="00F33E76" w:rsidDel="00A15CC4">
        <w:rPr>
          <w:rFonts w:ascii="Arial" w:hAnsi="Arial" w:cs="Arial"/>
          <w:sz w:val="24"/>
          <w:szCs w:val="24"/>
        </w:rPr>
        <w:t xml:space="preserve"> </w:t>
      </w:r>
      <w:r w:rsidR="001C6A42" w:rsidRPr="00F33E76">
        <w:rPr>
          <w:rFonts w:ascii="Arial" w:hAnsi="Arial" w:cs="Arial"/>
          <w:sz w:val="24"/>
          <w:szCs w:val="24"/>
        </w:rPr>
        <w:t xml:space="preserve">staff will attend regular System of Care meetings in your county, as well as meetings/calls at your discretion which are relevant to the further development of the System of Care in </w:t>
      </w:r>
      <w:r w:rsidR="00EC2332">
        <w:rPr>
          <w:rFonts w:ascii="Arial" w:hAnsi="Arial" w:cs="Arial"/>
          <w:sz w:val="24"/>
          <w:szCs w:val="24"/>
        </w:rPr>
        <w:t>_______</w:t>
      </w:r>
      <w:r w:rsidR="00EC2332" w:rsidRPr="00F33E76">
        <w:rPr>
          <w:rFonts w:ascii="Arial" w:hAnsi="Arial" w:cs="Arial"/>
          <w:sz w:val="24"/>
          <w:szCs w:val="24"/>
        </w:rPr>
        <w:t xml:space="preserve"> </w:t>
      </w:r>
      <w:r w:rsidR="001C6A42" w:rsidRPr="00F33E76">
        <w:rPr>
          <w:rFonts w:ascii="Arial" w:hAnsi="Arial" w:cs="Arial"/>
          <w:sz w:val="24"/>
          <w:szCs w:val="24"/>
        </w:rPr>
        <w:t xml:space="preserve">County. </w:t>
      </w:r>
    </w:p>
    <w:p w:rsidR="001C6A42" w:rsidRPr="00F33E76" w:rsidRDefault="00A15CC4" w:rsidP="005C3C87">
      <w:pPr>
        <w:pStyle w:val="ListParagraph"/>
        <w:numPr>
          <w:ilvl w:val="2"/>
          <w:numId w:val="6"/>
        </w:numPr>
        <w:rPr>
          <w:rFonts w:ascii="Arial" w:hAnsi="Arial" w:cs="Arial"/>
          <w:sz w:val="24"/>
          <w:szCs w:val="24"/>
        </w:rPr>
      </w:pPr>
      <w:r>
        <w:rPr>
          <w:rFonts w:ascii="Arial" w:hAnsi="Arial" w:cs="Arial"/>
          <w:sz w:val="24"/>
          <w:szCs w:val="24"/>
        </w:rPr>
        <w:t>The Partnership</w:t>
      </w:r>
      <w:r w:rsidRPr="00F33E76" w:rsidDel="00A15CC4">
        <w:rPr>
          <w:rFonts w:ascii="Arial" w:hAnsi="Arial" w:cs="Arial"/>
          <w:sz w:val="24"/>
          <w:szCs w:val="24"/>
        </w:rPr>
        <w:t xml:space="preserve"> </w:t>
      </w:r>
      <w:r w:rsidR="001C6A42" w:rsidRPr="00F33E76">
        <w:rPr>
          <w:rFonts w:ascii="Arial" w:hAnsi="Arial" w:cs="Arial"/>
          <w:sz w:val="24"/>
          <w:szCs w:val="24"/>
        </w:rPr>
        <w:t>will work closely with youth, family and system partners in The County and with the State Leadership and Management Team, to develop and implement technical assistance plans/activities that address the county’s strengths, needs, and culture in System of Care development.</w:t>
      </w:r>
    </w:p>
    <w:p w:rsidR="001C6A42" w:rsidRPr="00F33E76" w:rsidRDefault="001C6A42" w:rsidP="005C3C87">
      <w:pPr>
        <w:pStyle w:val="ListParagraph"/>
        <w:numPr>
          <w:ilvl w:val="2"/>
          <w:numId w:val="6"/>
        </w:numPr>
        <w:rPr>
          <w:rFonts w:ascii="Arial" w:hAnsi="Arial" w:cs="Arial"/>
          <w:sz w:val="24"/>
          <w:szCs w:val="24"/>
        </w:rPr>
      </w:pPr>
      <w:r w:rsidRPr="00F33E76">
        <w:rPr>
          <w:rFonts w:ascii="Arial" w:hAnsi="Arial" w:cs="Arial"/>
          <w:sz w:val="24"/>
          <w:szCs w:val="24"/>
        </w:rPr>
        <w:lastRenderedPageBreak/>
        <w:t xml:space="preserve">Complete a monthly reporting document in collaboration with the County through a monthly phone call with the County System of Care Coordinator or Designee.  </w:t>
      </w:r>
    </w:p>
    <w:p w:rsidR="001C6A42" w:rsidRPr="00F33E76" w:rsidRDefault="001C6A42" w:rsidP="005C3C87">
      <w:pPr>
        <w:pStyle w:val="ListParagraph"/>
        <w:numPr>
          <w:ilvl w:val="2"/>
          <w:numId w:val="6"/>
        </w:numPr>
        <w:rPr>
          <w:rFonts w:ascii="Arial" w:hAnsi="Arial" w:cs="Arial"/>
          <w:sz w:val="24"/>
          <w:szCs w:val="24"/>
        </w:rPr>
      </w:pPr>
      <w:r w:rsidRPr="00F33E76">
        <w:rPr>
          <w:rFonts w:ascii="Arial" w:hAnsi="Arial" w:cs="Arial"/>
          <w:sz w:val="24"/>
          <w:szCs w:val="24"/>
        </w:rPr>
        <w:t xml:space="preserve">Provide training and support for </w:t>
      </w:r>
      <w:r w:rsidR="00A15CC4">
        <w:rPr>
          <w:rFonts w:ascii="Arial" w:hAnsi="Arial" w:cs="Arial"/>
          <w:sz w:val="24"/>
          <w:szCs w:val="24"/>
        </w:rPr>
        <w:t>The Partnership</w:t>
      </w:r>
      <w:r w:rsidR="00A15CC4" w:rsidRPr="00F33E76" w:rsidDel="00A15CC4">
        <w:rPr>
          <w:rFonts w:ascii="Arial" w:hAnsi="Arial" w:cs="Arial"/>
          <w:sz w:val="24"/>
          <w:szCs w:val="24"/>
        </w:rPr>
        <w:t xml:space="preserve"> </w:t>
      </w:r>
      <w:r w:rsidRPr="00F33E76">
        <w:rPr>
          <w:rFonts w:ascii="Arial" w:hAnsi="Arial" w:cs="Arial"/>
          <w:sz w:val="24"/>
          <w:szCs w:val="24"/>
        </w:rPr>
        <w:t>or contracted providers or individuals at the skillset and level determined to be most effective in learning styles that meet audience needs</w:t>
      </w:r>
      <w:r w:rsidR="00CE6373" w:rsidRPr="00F33E76">
        <w:rPr>
          <w:rFonts w:ascii="Arial" w:hAnsi="Arial" w:cs="Arial"/>
          <w:sz w:val="24"/>
          <w:szCs w:val="24"/>
        </w:rPr>
        <w:t xml:space="preserve">. </w:t>
      </w:r>
      <w:r w:rsidRPr="00F33E76">
        <w:rPr>
          <w:rFonts w:ascii="Arial" w:hAnsi="Arial" w:cs="Arial"/>
          <w:sz w:val="24"/>
          <w:szCs w:val="24"/>
        </w:rPr>
        <w:t>The support provided will be based on best practices in technical assistance and information from local evidence and national expertise. Types of training and support will include:</w:t>
      </w:r>
    </w:p>
    <w:p w:rsidR="001C6A42" w:rsidRPr="00F33E76" w:rsidRDefault="001C6A42" w:rsidP="005C3C87">
      <w:pPr>
        <w:pStyle w:val="ListParagraph"/>
        <w:numPr>
          <w:ilvl w:val="3"/>
          <w:numId w:val="6"/>
        </w:numPr>
        <w:rPr>
          <w:rFonts w:ascii="Arial" w:hAnsi="Arial" w:cs="Arial"/>
          <w:sz w:val="24"/>
          <w:szCs w:val="24"/>
        </w:rPr>
      </w:pPr>
      <w:r w:rsidRPr="00F33E76">
        <w:rPr>
          <w:rFonts w:ascii="Arial" w:hAnsi="Arial" w:cs="Arial"/>
          <w:sz w:val="24"/>
          <w:szCs w:val="24"/>
        </w:rPr>
        <w:t>Cultural and Linguistic Competency</w:t>
      </w:r>
    </w:p>
    <w:p w:rsidR="001C6A42" w:rsidRPr="00F33E76" w:rsidRDefault="001C6A42" w:rsidP="005C3C87">
      <w:pPr>
        <w:pStyle w:val="ListParagraph"/>
        <w:numPr>
          <w:ilvl w:val="3"/>
          <w:numId w:val="6"/>
        </w:numPr>
        <w:rPr>
          <w:rFonts w:ascii="Arial" w:hAnsi="Arial" w:cs="Arial"/>
          <w:sz w:val="24"/>
          <w:szCs w:val="24"/>
        </w:rPr>
      </w:pPr>
      <w:r w:rsidRPr="00F33E76">
        <w:rPr>
          <w:rFonts w:ascii="Arial" w:hAnsi="Arial" w:cs="Arial"/>
          <w:sz w:val="24"/>
          <w:szCs w:val="24"/>
        </w:rPr>
        <w:t>Trauma Informed Care</w:t>
      </w:r>
    </w:p>
    <w:p w:rsidR="001C6A42" w:rsidRPr="00F33E76" w:rsidRDefault="001C6A42" w:rsidP="005C3C87">
      <w:pPr>
        <w:pStyle w:val="ListParagraph"/>
        <w:numPr>
          <w:ilvl w:val="3"/>
          <w:numId w:val="6"/>
        </w:numPr>
        <w:rPr>
          <w:rFonts w:ascii="Arial" w:hAnsi="Arial" w:cs="Arial"/>
          <w:sz w:val="24"/>
          <w:szCs w:val="24"/>
        </w:rPr>
      </w:pPr>
      <w:r w:rsidRPr="00F33E76">
        <w:rPr>
          <w:rFonts w:ascii="Arial" w:hAnsi="Arial" w:cs="Arial"/>
          <w:sz w:val="24"/>
          <w:szCs w:val="24"/>
        </w:rPr>
        <w:t>First Episode Psychosis</w:t>
      </w:r>
    </w:p>
    <w:p w:rsidR="001C6A42" w:rsidRPr="00F33E76" w:rsidRDefault="001C6A42" w:rsidP="005C3C87">
      <w:pPr>
        <w:pStyle w:val="ListParagraph"/>
        <w:numPr>
          <w:ilvl w:val="3"/>
          <w:numId w:val="6"/>
        </w:numPr>
        <w:rPr>
          <w:rFonts w:ascii="Arial" w:hAnsi="Arial" w:cs="Arial"/>
          <w:sz w:val="24"/>
          <w:szCs w:val="24"/>
        </w:rPr>
      </w:pPr>
      <w:r w:rsidRPr="00F33E76">
        <w:rPr>
          <w:rFonts w:ascii="Arial" w:hAnsi="Arial" w:cs="Arial"/>
          <w:sz w:val="24"/>
          <w:szCs w:val="24"/>
        </w:rPr>
        <w:t>Youth Mental Health First Aid and/or Question, Persuade Refer</w:t>
      </w:r>
    </w:p>
    <w:p w:rsidR="001C6A42" w:rsidRPr="00F33E76" w:rsidRDefault="001C6A42" w:rsidP="005C3C87">
      <w:pPr>
        <w:pStyle w:val="ListParagraph"/>
        <w:numPr>
          <w:ilvl w:val="3"/>
          <w:numId w:val="6"/>
        </w:numPr>
        <w:rPr>
          <w:rFonts w:ascii="Arial" w:hAnsi="Arial" w:cs="Arial"/>
          <w:sz w:val="24"/>
          <w:szCs w:val="24"/>
        </w:rPr>
      </w:pPr>
      <w:r w:rsidRPr="00F33E76">
        <w:rPr>
          <w:rFonts w:ascii="Arial" w:hAnsi="Arial" w:cs="Arial"/>
          <w:sz w:val="24"/>
          <w:szCs w:val="24"/>
        </w:rPr>
        <w:t>Wellness Recovery Action Plans</w:t>
      </w:r>
    </w:p>
    <w:p w:rsidR="001C6A42" w:rsidRPr="00F33E76" w:rsidRDefault="001C6A42" w:rsidP="005C3C87">
      <w:pPr>
        <w:pStyle w:val="ListParagraph"/>
        <w:numPr>
          <w:ilvl w:val="3"/>
          <w:numId w:val="6"/>
        </w:numPr>
        <w:rPr>
          <w:rFonts w:ascii="Arial" w:hAnsi="Arial" w:cs="Arial"/>
          <w:sz w:val="24"/>
          <w:szCs w:val="24"/>
        </w:rPr>
      </w:pPr>
      <w:r w:rsidRPr="00F33E76">
        <w:rPr>
          <w:rFonts w:ascii="Arial" w:hAnsi="Arial" w:cs="Arial"/>
          <w:sz w:val="24"/>
          <w:szCs w:val="24"/>
        </w:rPr>
        <w:t>The Open Table</w:t>
      </w:r>
    </w:p>
    <w:p w:rsidR="005C3C87" w:rsidRPr="00F33E76" w:rsidRDefault="001C6A42" w:rsidP="005C3C87">
      <w:pPr>
        <w:pStyle w:val="ListParagraph"/>
        <w:numPr>
          <w:ilvl w:val="3"/>
          <w:numId w:val="6"/>
        </w:numPr>
        <w:rPr>
          <w:rFonts w:ascii="Arial" w:hAnsi="Arial" w:cs="Arial"/>
          <w:sz w:val="24"/>
          <w:szCs w:val="24"/>
        </w:rPr>
      </w:pPr>
      <w:r w:rsidRPr="00F33E76">
        <w:rPr>
          <w:rFonts w:ascii="Arial" w:hAnsi="Arial" w:cs="Arial"/>
          <w:sz w:val="24"/>
          <w:szCs w:val="24"/>
        </w:rPr>
        <w:t xml:space="preserve">Data Collection and Utilization </w:t>
      </w:r>
    </w:p>
    <w:p w:rsidR="005C3C87" w:rsidRPr="00F33E76" w:rsidRDefault="001C6A42" w:rsidP="005C3C87">
      <w:pPr>
        <w:pStyle w:val="ListParagraph"/>
        <w:numPr>
          <w:ilvl w:val="2"/>
          <w:numId w:val="6"/>
        </w:numPr>
        <w:rPr>
          <w:rFonts w:ascii="Arial" w:hAnsi="Arial" w:cs="Arial"/>
          <w:sz w:val="24"/>
          <w:szCs w:val="24"/>
        </w:rPr>
      </w:pPr>
      <w:r w:rsidRPr="00F33E76">
        <w:rPr>
          <w:rFonts w:ascii="Arial" w:hAnsi="Arial" w:cs="Arial"/>
          <w:sz w:val="24"/>
          <w:szCs w:val="24"/>
        </w:rPr>
        <w:t xml:space="preserve">Work and meet with counties on regular basis through phone calls, webinars, and </w:t>
      </w:r>
      <w:r w:rsidR="00CE6373" w:rsidRPr="00F33E76">
        <w:rPr>
          <w:rFonts w:ascii="Arial" w:hAnsi="Arial" w:cs="Arial"/>
          <w:sz w:val="24"/>
          <w:szCs w:val="24"/>
        </w:rPr>
        <w:t>face-to-face</w:t>
      </w:r>
      <w:r w:rsidRPr="00F33E76">
        <w:rPr>
          <w:rFonts w:ascii="Arial" w:hAnsi="Arial" w:cs="Arial"/>
          <w:sz w:val="24"/>
          <w:szCs w:val="24"/>
        </w:rPr>
        <w:t xml:space="preserve"> meetings to support the county implementation of System of Care.  </w:t>
      </w:r>
    </w:p>
    <w:p w:rsidR="005C3C87" w:rsidRPr="00F33E76" w:rsidRDefault="001C6A42" w:rsidP="005C3C87">
      <w:pPr>
        <w:pStyle w:val="ListParagraph"/>
        <w:numPr>
          <w:ilvl w:val="2"/>
          <w:numId w:val="6"/>
        </w:numPr>
        <w:rPr>
          <w:rFonts w:ascii="Arial" w:hAnsi="Arial" w:cs="Arial"/>
          <w:sz w:val="24"/>
          <w:szCs w:val="24"/>
        </w:rPr>
      </w:pPr>
      <w:r w:rsidRPr="00F33E76">
        <w:rPr>
          <w:rFonts w:ascii="Arial" w:hAnsi="Arial" w:cs="Arial"/>
          <w:sz w:val="24"/>
          <w:szCs w:val="24"/>
        </w:rPr>
        <w:t xml:space="preserve">The PA System of Care Partnership will provide training and/or training support as necessary to further the vision, mission, </w:t>
      </w:r>
      <w:r w:rsidR="00CE6373" w:rsidRPr="00F33E76">
        <w:rPr>
          <w:rFonts w:ascii="Arial" w:hAnsi="Arial" w:cs="Arial"/>
          <w:sz w:val="24"/>
          <w:szCs w:val="24"/>
        </w:rPr>
        <w:t>values,</w:t>
      </w:r>
      <w:r w:rsidRPr="00F33E76">
        <w:rPr>
          <w:rFonts w:ascii="Arial" w:hAnsi="Arial" w:cs="Arial"/>
          <w:sz w:val="24"/>
          <w:szCs w:val="24"/>
        </w:rPr>
        <w:t xml:space="preserve"> and principles of the county’s System of Care as it works to become more youth driven and family driven. </w:t>
      </w:r>
    </w:p>
    <w:p w:rsidR="005C3C87" w:rsidRPr="00F33E76" w:rsidRDefault="001C6A42" w:rsidP="005C3C87">
      <w:pPr>
        <w:pStyle w:val="ListParagraph"/>
        <w:numPr>
          <w:ilvl w:val="2"/>
          <w:numId w:val="6"/>
        </w:numPr>
        <w:rPr>
          <w:rFonts w:ascii="Arial" w:hAnsi="Arial" w:cs="Arial"/>
          <w:sz w:val="24"/>
          <w:szCs w:val="24"/>
        </w:rPr>
      </w:pPr>
      <w:r w:rsidRPr="00F33E76">
        <w:rPr>
          <w:rFonts w:ascii="Arial" w:hAnsi="Arial" w:cs="Arial"/>
          <w:sz w:val="24"/>
          <w:szCs w:val="24"/>
        </w:rPr>
        <w:t xml:space="preserve">The </w:t>
      </w:r>
      <w:r w:rsidR="00A15CC4">
        <w:rPr>
          <w:rFonts w:ascii="Arial" w:hAnsi="Arial" w:cs="Arial"/>
          <w:sz w:val="24"/>
          <w:szCs w:val="24"/>
        </w:rPr>
        <w:t>Partnership</w:t>
      </w:r>
      <w:r w:rsidRPr="00F33E76">
        <w:rPr>
          <w:rFonts w:ascii="Arial" w:hAnsi="Arial" w:cs="Arial"/>
          <w:sz w:val="24"/>
          <w:szCs w:val="24"/>
        </w:rPr>
        <w:t xml:space="preserve"> will require that </w:t>
      </w:r>
      <w:r w:rsidR="00A15CC4">
        <w:rPr>
          <w:rFonts w:ascii="Arial" w:hAnsi="Arial" w:cs="Arial"/>
          <w:sz w:val="24"/>
          <w:szCs w:val="24"/>
        </w:rPr>
        <w:t>The Partnership</w:t>
      </w:r>
      <w:r w:rsidRPr="00F33E76">
        <w:rPr>
          <w:rFonts w:ascii="Arial" w:hAnsi="Arial" w:cs="Arial"/>
          <w:sz w:val="24"/>
          <w:szCs w:val="24"/>
        </w:rPr>
        <w:t xml:space="preserve"> staff follow through on all agreed upon commitments (i.e., deadlines, appointments, etc. or call at least 24 hours in advance to make alternate arrangements).</w:t>
      </w:r>
    </w:p>
    <w:p w:rsidR="001C6A42" w:rsidRPr="00F33E76" w:rsidRDefault="001C6A42" w:rsidP="005C3C87">
      <w:pPr>
        <w:pStyle w:val="ListParagraph"/>
        <w:numPr>
          <w:ilvl w:val="1"/>
          <w:numId w:val="6"/>
        </w:numPr>
        <w:rPr>
          <w:rFonts w:ascii="Arial" w:hAnsi="Arial" w:cs="Arial"/>
          <w:sz w:val="24"/>
          <w:szCs w:val="24"/>
        </w:rPr>
      </w:pPr>
      <w:r w:rsidRPr="00F33E76">
        <w:rPr>
          <w:rFonts w:ascii="Arial" w:hAnsi="Arial" w:cs="Arial"/>
          <w:sz w:val="24"/>
          <w:szCs w:val="24"/>
        </w:rPr>
        <w:t xml:space="preserve">The PA System of Care Partnership will engage the county in ongoing progress reviews. </w:t>
      </w:r>
    </w:p>
    <w:p w:rsidR="001C6A42" w:rsidRPr="00F33E76" w:rsidRDefault="001C6A42" w:rsidP="005C3C87">
      <w:pPr>
        <w:pStyle w:val="ListParagraph"/>
        <w:numPr>
          <w:ilvl w:val="1"/>
          <w:numId w:val="6"/>
        </w:numPr>
        <w:rPr>
          <w:rFonts w:ascii="Arial" w:hAnsi="Arial" w:cs="Arial"/>
          <w:sz w:val="24"/>
          <w:szCs w:val="24"/>
        </w:rPr>
      </w:pPr>
      <w:r w:rsidRPr="00F33E76">
        <w:rPr>
          <w:rFonts w:ascii="Arial" w:hAnsi="Arial" w:cs="Arial"/>
          <w:sz w:val="24"/>
          <w:szCs w:val="24"/>
        </w:rPr>
        <w:t xml:space="preserve">Funding provided to The County by </w:t>
      </w:r>
      <w:r w:rsidR="00A15CC4">
        <w:rPr>
          <w:rFonts w:ascii="Arial" w:hAnsi="Arial" w:cs="Arial"/>
          <w:sz w:val="24"/>
          <w:szCs w:val="24"/>
        </w:rPr>
        <w:t>The Partnership</w:t>
      </w:r>
      <w:r w:rsidR="00A15CC4" w:rsidRPr="00F33E76" w:rsidDel="00A15CC4">
        <w:rPr>
          <w:rFonts w:ascii="Arial" w:hAnsi="Arial" w:cs="Arial"/>
          <w:sz w:val="24"/>
          <w:szCs w:val="24"/>
        </w:rPr>
        <w:t xml:space="preserve"> </w:t>
      </w:r>
      <w:r w:rsidRPr="00F33E76">
        <w:rPr>
          <w:rFonts w:ascii="Arial" w:hAnsi="Arial" w:cs="Arial"/>
          <w:sz w:val="24"/>
          <w:szCs w:val="24"/>
        </w:rPr>
        <w:t>will be distributed to The County for the work completed by The County for both internal System of Care projects, as well as the County’s work with new System of Care counties.</w:t>
      </w:r>
    </w:p>
    <w:p w:rsidR="001C6A42" w:rsidRPr="00F33E76" w:rsidRDefault="00A15CC4" w:rsidP="005C3C87">
      <w:pPr>
        <w:pStyle w:val="ListParagraph"/>
        <w:numPr>
          <w:ilvl w:val="1"/>
          <w:numId w:val="6"/>
        </w:numPr>
        <w:rPr>
          <w:rFonts w:ascii="Arial" w:hAnsi="Arial" w:cs="Arial"/>
          <w:sz w:val="24"/>
          <w:szCs w:val="24"/>
        </w:rPr>
      </w:pPr>
      <w:r>
        <w:rPr>
          <w:rFonts w:ascii="Arial" w:hAnsi="Arial" w:cs="Arial"/>
          <w:sz w:val="24"/>
          <w:szCs w:val="24"/>
        </w:rPr>
        <w:t>The Partnership</w:t>
      </w:r>
      <w:r w:rsidRPr="00F33E76" w:rsidDel="00A15CC4">
        <w:rPr>
          <w:rFonts w:ascii="Arial" w:hAnsi="Arial" w:cs="Arial"/>
          <w:sz w:val="24"/>
          <w:szCs w:val="24"/>
        </w:rPr>
        <w:t xml:space="preserve"> </w:t>
      </w:r>
      <w:r w:rsidR="001C6A42" w:rsidRPr="00F33E76">
        <w:rPr>
          <w:rFonts w:ascii="Arial" w:hAnsi="Arial" w:cs="Arial"/>
          <w:sz w:val="24"/>
          <w:szCs w:val="24"/>
        </w:rPr>
        <w:t>will work with other System of Care grants and other grants associated with the PA Department of Human Service/OMHSAS and include and incorporate The County in discussions and learning opportunities.</w:t>
      </w:r>
    </w:p>
    <w:p w:rsidR="001C6A42" w:rsidRPr="00F33E76" w:rsidRDefault="001C6A42" w:rsidP="005C3C87">
      <w:pPr>
        <w:pStyle w:val="ListParagraph"/>
        <w:numPr>
          <w:ilvl w:val="1"/>
          <w:numId w:val="6"/>
        </w:numPr>
        <w:rPr>
          <w:rFonts w:ascii="Arial" w:hAnsi="Arial" w:cs="Arial"/>
          <w:sz w:val="24"/>
          <w:szCs w:val="24"/>
        </w:rPr>
      </w:pPr>
      <w:r w:rsidRPr="00F33E76">
        <w:rPr>
          <w:rFonts w:ascii="Arial" w:hAnsi="Arial" w:cs="Arial"/>
          <w:sz w:val="24"/>
          <w:szCs w:val="24"/>
        </w:rPr>
        <w:t xml:space="preserve">The SOC Partnership will be working with youth and family representatives in The County to identify opportunities to develop and implement plans for youth and family peer support, advocacy, and self-help. </w:t>
      </w:r>
    </w:p>
    <w:p w:rsidR="001C6A42" w:rsidRPr="00F33E76" w:rsidRDefault="00A15CC4" w:rsidP="005C3C87">
      <w:pPr>
        <w:pStyle w:val="ListParagraph"/>
        <w:numPr>
          <w:ilvl w:val="1"/>
          <w:numId w:val="6"/>
        </w:numPr>
        <w:rPr>
          <w:rFonts w:ascii="Arial" w:hAnsi="Arial" w:cs="Arial"/>
          <w:sz w:val="24"/>
          <w:szCs w:val="24"/>
        </w:rPr>
      </w:pPr>
      <w:r>
        <w:rPr>
          <w:rFonts w:ascii="Arial" w:hAnsi="Arial" w:cs="Arial"/>
          <w:sz w:val="24"/>
          <w:szCs w:val="24"/>
        </w:rPr>
        <w:t>The Partnership</w:t>
      </w:r>
      <w:r w:rsidRPr="00F33E76" w:rsidDel="00A15CC4">
        <w:rPr>
          <w:rFonts w:ascii="Arial" w:hAnsi="Arial" w:cs="Arial"/>
          <w:sz w:val="24"/>
          <w:szCs w:val="24"/>
        </w:rPr>
        <w:t xml:space="preserve"> </w:t>
      </w:r>
      <w:r w:rsidR="001C6A42" w:rsidRPr="00F33E76">
        <w:rPr>
          <w:rFonts w:ascii="Arial" w:hAnsi="Arial" w:cs="Arial"/>
          <w:sz w:val="24"/>
          <w:szCs w:val="24"/>
        </w:rPr>
        <w:t xml:space="preserve">will offer assistance and resources to The County to assist in the development and/or expansion of local family and youth organizations. Resources include assistance from </w:t>
      </w:r>
      <w:r>
        <w:rPr>
          <w:rFonts w:ascii="Arial" w:hAnsi="Arial" w:cs="Arial"/>
          <w:sz w:val="24"/>
          <w:szCs w:val="24"/>
        </w:rPr>
        <w:t>The Partnership</w:t>
      </w:r>
      <w:r w:rsidRPr="00F33E76" w:rsidDel="00A15CC4">
        <w:rPr>
          <w:rFonts w:ascii="Arial" w:hAnsi="Arial" w:cs="Arial"/>
          <w:sz w:val="24"/>
          <w:szCs w:val="24"/>
        </w:rPr>
        <w:t xml:space="preserve"> </w:t>
      </w:r>
      <w:r w:rsidR="001C6A42" w:rsidRPr="00F33E76">
        <w:rPr>
          <w:rFonts w:ascii="Arial" w:hAnsi="Arial" w:cs="Arial"/>
          <w:sz w:val="24"/>
          <w:szCs w:val="24"/>
        </w:rPr>
        <w:t xml:space="preserve">staff, youth organizations, like Youth M.O.V.E. PA, and if available, statewide, regional, and/or local family organizations.  </w:t>
      </w:r>
    </w:p>
    <w:p w:rsidR="005C3C87" w:rsidRPr="00F33E76" w:rsidRDefault="001C6A42" w:rsidP="005C3C87">
      <w:pPr>
        <w:pStyle w:val="ListParagraph"/>
        <w:numPr>
          <w:ilvl w:val="1"/>
          <w:numId w:val="6"/>
        </w:numPr>
        <w:rPr>
          <w:rFonts w:ascii="Arial" w:hAnsi="Arial" w:cs="Arial"/>
          <w:sz w:val="24"/>
          <w:szCs w:val="24"/>
        </w:rPr>
      </w:pPr>
      <w:r w:rsidRPr="00F33E76">
        <w:rPr>
          <w:rFonts w:ascii="Arial" w:hAnsi="Arial" w:cs="Arial"/>
          <w:sz w:val="24"/>
          <w:szCs w:val="24"/>
        </w:rPr>
        <w:t>The Youth and Family Training Institute will provide training and assistance for data collection to The County.</w:t>
      </w:r>
    </w:p>
    <w:p w:rsidR="001C6A42" w:rsidRPr="00F33E76" w:rsidRDefault="001C6A42" w:rsidP="005C3C87">
      <w:pPr>
        <w:pStyle w:val="ListParagraph"/>
        <w:numPr>
          <w:ilvl w:val="0"/>
          <w:numId w:val="6"/>
        </w:numPr>
        <w:rPr>
          <w:rFonts w:ascii="Arial" w:hAnsi="Arial" w:cs="Arial"/>
          <w:sz w:val="24"/>
          <w:szCs w:val="24"/>
        </w:rPr>
      </w:pPr>
      <w:r w:rsidRPr="00F33E76">
        <w:rPr>
          <w:rFonts w:ascii="Arial" w:hAnsi="Arial" w:cs="Arial"/>
          <w:b/>
          <w:color w:val="000000" w:themeColor="text1"/>
          <w:sz w:val="24"/>
          <w:szCs w:val="24"/>
        </w:rPr>
        <w:t>SPECIAL REPORTING REQUIREMENTS</w:t>
      </w:r>
    </w:p>
    <w:p w:rsidR="001C6A42" w:rsidRPr="00F33E76" w:rsidRDefault="001C6A42" w:rsidP="005C3C87">
      <w:pPr>
        <w:pStyle w:val="ListParagraph"/>
        <w:numPr>
          <w:ilvl w:val="1"/>
          <w:numId w:val="6"/>
        </w:numPr>
        <w:rPr>
          <w:rFonts w:ascii="Arial" w:hAnsi="Arial" w:cs="Arial"/>
          <w:sz w:val="24"/>
          <w:szCs w:val="24"/>
        </w:rPr>
      </w:pPr>
      <w:r w:rsidRPr="00F33E76">
        <w:rPr>
          <w:rFonts w:ascii="Arial" w:hAnsi="Arial" w:cs="Arial"/>
          <w:sz w:val="24"/>
          <w:szCs w:val="24"/>
        </w:rPr>
        <w:t>Successful performance will be monitored through:</w:t>
      </w:r>
    </w:p>
    <w:p w:rsidR="001C6A42" w:rsidRPr="00F33E76" w:rsidRDefault="001C6A42" w:rsidP="005C3C87">
      <w:pPr>
        <w:pStyle w:val="ListParagraph"/>
        <w:numPr>
          <w:ilvl w:val="2"/>
          <w:numId w:val="6"/>
        </w:numPr>
        <w:rPr>
          <w:rFonts w:ascii="Arial" w:hAnsi="Arial" w:cs="Arial"/>
          <w:sz w:val="24"/>
          <w:szCs w:val="24"/>
        </w:rPr>
      </w:pPr>
      <w:r w:rsidRPr="00F33E76">
        <w:rPr>
          <w:rFonts w:ascii="Arial" w:hAnsi="Arial" w:cs="Arial"/>
          <w:sz w:val="24"/>
          <w:szCs w:val="24"/>
        </w:rPr>
        <w:t>Review of data and evaluation reports by state System of Care Partnership staff.</w:t>
      </w:r>
    </w:p>
    <w:p w:rsidR="001C6A42" w:rsidRPr="00F33E76" w:rsidRDefault="001C6A42" w:rsidP="005C3C87">
      <w:pPr>
        <w:pStyle w:val="ListParagraph"/>
        <w:numPr>
          <w:ilvl w:val="2"/>
          <w:numId w:val="6"/>
        </w:numPr>
        <w:rPr>
          <w:rFonts w:ascii="Arial" w:hAnsi="Arial" w:cs="Arial"/>
          <w:sz w:val="24"/>
          <w:szCs w:val="24"/>
        </w:rPr>
      </w:pPr>
      <w:r w:rsidRPr="00F33E76">
        <w:rPr>
          <w:rFonts w:ascii="Arial" w:hAnsi="Arial" w:cs="Arial"/>
          <w:sz w:val="24"/>
          <w:szCs w:val="24"/>
        </w:rPr>
        <w:lastRenderedPageBreak/>
        <w:t>Review and approval of invoices by the System of Care Partnership Director.</w:t>
      </w:r>
    </w:p>
    <w:p w:rsidR="005C3C87" w:rsidRPr="00F33E76" w:rsidRDefault="001C6A42" w:rsidP="001C6A42">
      <w:pPr>
        <w:pStyle w:val="ListParagraph"/>
        <w:numPr>
          <w:ilvl w:val="2"/>
          <w:numId w:val="6"/>
        </w:numPr>
        <w:rPr>
          <w:rFonts w:ascii="Arial" w:hAnsi="Arial" w:cs="Arial"/>
          <w:sz w:val="24"/>
          <w:szCs w:val="24"/>
        </w:rPr>
      </w:pPr>
      <w:r w:rsidRPr="00F33E76">
        <w:rPr>
          <w:rFonts w:ascii="Arial" w:hAnsi="Arial" w:cs="Arial"/>
          <w:sz w:val="24"/>
          <w:szCs w:val="24"/>
        </w:rPr>
        <w:t>Joint review of progress conducted by System of Care Partnership staff with staff and/or System of Care partners in the County.</w:t>
      </w:r>
    </w:p>
    <w:p w:rsidR="001C6A42" w:rsidRPr="00F33E76" w:rsidRDefault="001C6A42" w:rsidP="005C3C87">
      <w:pPr>
        <w:pStyle w:val="ListParagraph"/>
        <w:numPr>
          <w:ilvl w:val="0"/>
          <w:numId w:val="6"/>
        </w:numPr>
        <w:rPr>
          <w:rFonts w:ascii="Arial" w:hAnsi="Arial" w:cs="Arial"/>
          <w:b/>
          <w:sz w:val="24"/>
          <w:szCs w:val="24"/>
        </w:rPr>
      </w:pPr>
      <w:r w:rsidRPr="00F33E76">
        <w:rPr>
          <w:rFonts w:ascii="Arial" w:hAnsi="Arial" w:cs="Arial"/>
          <w:b/>
          <w:sz w:val="24"/>
          <w:szCs w:val="24"/>
        </w:rPr>
        <w:t>FUNDING AND COMPENSATION</w:t>
      </w:r>
    </w:p>
    <w:p w:rsidR="001C6A42" w:rsidRPr="00F33E76" w:rsidRDefault="001C6A42" w:rsidP="005C3C87">
      <w:pPr>
        <w:pStyle w:val="ListParagraph"/>
        <w:numPr>
          <w:ilvl w:val="1"/>
          <w:numId w:val="6"/>
        </w:numPr>
        <w:rPr>
          <w:rFonts w:ascii="Arial" w:hAnsi="Arial" w:cs="Arial"/>
          <w:sz w:val="24"/>
          <w:szCs w:val="24"/>
        </w:rPr>
      </w:pPr>
      <w:r w:rsidRPr="00F33E76">
        <w:rPr>
          <w:rFonts w:ascii="Arial" w:hAnsi="Arial" w:cs="Arial"/>
          <w:sz w:val="24"/>
          <w:szCs w:val="24"/>
        </w:rPr>
        <w:t xml:space="preserve">Services and funds provided are subject to the availability and appropriation of Federal funds and the terms and conditions of this agreement. </w:t>
      </w:r>
    </w:p>
    <w:p w:rsidR="001C6A42" w:rsidRPr="00F33E76" w:rsidRDefault="001C6A42" w:rsidP="005C3C87">
      <w:pPr>
        <w:pStyle w:val="ListParagraph"/>
        <w:numPr>
          <w:ilvl w:val="1"/>
          <w:numId w:val="6"/>
        </w:numPr>
        <w:rPr>
          <w:rFonts w:ascii="Arial" w:hAnsi="Arial" w:cs="Arial"/>
          <w:sz w:val="24"/>
          <w:szCs w:val="24"/>
        </w:rPr>
      </w:pPr>
      <w:r w:rsidRPr="00F33E76">
        <w:rPr>
          <w:rFonts w:ascii="Arial" w:hAnsi="Arial" w:cs="Arial"/>
          <w:sz w:val="24"/>
          <w:szCs w:val="24"/>
        </w:rPr>
        <w:t>County compensation pursuant to the agreement shall not exceed $</w:t>
      </w:r>
      <w:r w:rsidR="001D0D4E">
        <w:rPr>
          <w:rFonts w:ascii="Arial" w:hAnsi="Arial" w:cs="Arial"/>
          <w:sz w:val="24"/>
          <w:szCs w:val="24"/>
        </w:rPr>
        <w:t>1</w:t>
      </w:r>
      <w:r w:rsidRPr="00F33E76">
        <w:rPr>
          <w:rFonts w:ascii="Arial" w:hAnsi="Arial" w:cs="Arial"/>
          <w:sz w:val="24"/>
          <w:szCs w:val="24"/>
        </w:rPr>
        <w:t xml:space="preserve">00,000.00 in year one (1).  Year one begins on or about </w:t>
      </w:r>
      <w:r w:rsidR="001D0D4E">
        <w:rPr>
          <w:rFonts w:ascii="Arial" w:hAnsi="Arial" w:cs="Arial"/>
          <w:sz w:val="24"/>
          <w:szCs w:val="24"/>
        </w:rPr>
        <w:t>7/1/2018</w:t>
      </w:r>
      <w:r w:rsidRPr="00F33E76">
        <w:rPr>
          <w:rFonts w:ascii="Arial" w:hAnsi="Arial" w:cs="Arial"/>
          <w:sz w:val="24"/>
          <w:szCs w:val="24"/>
        </w:rPr>
        <w:t xml:space="preserve"> and ends </w:t>
      </w:r>
      <w:r w:rsidR="001D0D4E">
        <w:rPr>
          <w:rFonts w:ascii="Arial" w:hAnsi="Arial" w:cs="Arial"/>
          <w:sz w:val="24"/>
          <w:szCs w:val="24"/>
        </w:rPr>
        <w:t>6/30/2019</w:t>
      </w:r>
      <w:r w:rsidRPr="00F33E76">
        <w:rPr>
          <w:rFonts w:ascii="Arial" w:hAnsi="Arial" w:cs="Arial"/>
          <w:sz w:val="24"/>
          <w:szCs w:val="24"/>
        </w:rPr>
        <w:t xml:space="preserve">.  </w:t>
      </w:r>
    </w:p>
    <w:p w:rsidR="001C6A42" w:rsidRPr="00F33E76" w:rsidRDefault="001C6A42" w:rsidP="005C3C87">
      <w:pPr>
        <w:pStyle w:val="ListParagraph"/>
        <w:numPr>
          <w:ilvl w:val="1"/>
          <w:numId w:val="6"/>
        </w:numPr>
        <w:rPr>
          <w:rFonts w:ascii="Arial" w:hAnsi="Arial" w:cs="Arial"/>
          <w:sz w:val="24"/>
          <w:szCs w:val="24"/>
        </w:rPr>
      </w:pPr>
      <w:r w:rsidRPr="00F33E76">
        <w:rPr>
          <w:rFonts w:ascii="Arial" w:hAnsi="Arial" w:cs="Arial"/>
          <w:sz w:val="24"/>
          <w:szCs w:val="24"/>
        </w:rPr>
        <w:t xml:space="preserve">Subsequent years two (2) through four (4) </w:t>
      </w:r>
      <w:r w:rsidR="001D0D4E">
        <w:rPr>
          <w:rFonts w:ascii="Arial" w:hAnsi="Arial" w:cs="Arial"/>
          <w:sz w:val="24"/>
          <w:szCs w:val="24"/>
        </w:rPr>
        <w:t>will</w:t>
      </w:r>
      <w:r w:rsidR="001D0D4E" w:rsidRPr="00F33E76">
        <w:rPr>
          <w:rFonts w:ascii="Arial" w:hAnsi="Arial" w:cs="Arial"/>
          <w:sz w:val="24"/>
          <w:szCs w:val="24"/>
        </w:rPr>
        <w:t xml:space="preserve"> </w:t>
      </w:r>
      <w:r w:rsidRPr="00F33E76">
        <w:rPr>
          <w:rFonts w:ascii="Arial" w:hAnsi="Arial" w:cs="Arial"/>
          <w:sz w:val="24"/>
          <w:szCs w:val="24"/>
        </w:rPr>
        <w:t xml:space="preserve">have funding titrated </w:t>
      </w:r>
      <w:r w:rsidR="001D0D4E">
        <w:rPr>
          <w:rFonts w:ascii="Arial" w:hAnsi="Arial" w:cs="Arial"/>
          <w:sz w:val="24"/>
          <w:szCs w:val="24"/>
        </w:rPr>
        <w:t>not to exceed $50,000.00</w:t>
      </w:r>
      <w:r w:rsidRPr="00F33E76">
        <w:rPr>
          <w:rFonts w:ascii="Arial" w:hAnsi="Arial" w:cs="Arial"/>
          <w:sz w:val="24"/>
          <w:szCs w:val="24"/>
        </w:rPr>
        <w:t xml:space="preserve">.  </w:t>
      </w:r>
    </w:p>
    <w:p w:rsidR="001C6A42" w:rsidRPr="00F33E76" w:rsidRDefault="001C6A42" w:rsidP="005C3C87">
      <w:pPr>
        <w:pStyle w:val="ListParagraph"/>
        <w:numPr>
          <w:ilvl w:val="1"/>
          <w:numId w:val="6"/>
        </w:numPr>
        <w:rPr>
          <w:rFonts w:ascii="Arial" w:hAnsi="Arial" w:cs="Arial"/>
          <w:sz w:val="24"/>
          <w:szCs w:val="24"/>
        </w:rPr>
      </w:pPr>
      <w:r w:rsidRPr="00F33E76">
        <w:rPr>
          <w:rFonts w:ascii="Arial" w:hAnsi="Arial" w:cs="Arial"/>
          <w:sz w:val="24"/>
          <w:szCs w:val="24"/>
        </w:rPr>
        <w:t xml:space="preserve">The County shall be funded in full upon funding receipt through SAMHSA and the county shall document spending pursuant to an approved project budget. The county shall submit a quarterly invoice detailing all staff time and expenses to </w:t>
      </w:r>
      <w:r w:rsidR="001D0D4E">
        <w:rPr>
          <w:rFonts w:ascii="Arial" w:hAnsi="Arial" w:cs="Arial"/>
          <w:sz w:val="24"/>
          <w:szCs w:val="24"/>
        </w:rPr>
        <w:t xml:space="preserve">The Partnership  </w:t>
      </w:r>
      <w:r w:rsidRPr="00F33E76">
        <w:rPr>
          <w:rFonts w:ascii="Arial" w:hAnsi="Arial" w:cs="Arial"/>
          <w:sz w:val="24"/>
          <w:szCs w:val="24"/>
        </w:rPr>
        <w:t>designee.</w:t>
      </w:r>
    </w:p>
    <w:p w:rsidR="005C3C87" w:rsidRDefault="001C6A42" w:rsidP="005C3C87">
      <w:pPr>
        <w:pStyle w:val="ListParagraph"/>
        <w:numPr>
          <w:ilvl w:val="1"/>
          <w:numId w:val="6"/>
        </w:numPr>
        <w:rPr>
          <w:rFonts w:ascii="Arial" w:hAnsi="Arial" w:cs="Arial"/>
          <w:sz w:val="24"/>
          <w:szCs w:val="24"/>
        </w:rPr>
      </w:pPr>
      <w:r w:rsidRPr="00F33E76">
        <w:rPr>
          <w:rFonts w:ascii="Arial" w:hAnsi="Arial" w:cs="Arial"/>
          <w:sz w:val="24"/>
          <w:szCs w:val="24"/>
        </w:rPr>
        <w:t xml:space="preserve">The County will have youth and family time honored through provision of stipends to cover costs associated with meeting attendance, or other System of Care work, and develop procedures and/or ideas for sustainability. </w:t>
      </w:r>
    </w:p>
    <w:p w:rsidR="006165A3" w:rsidRPr="00F33E76" w:rsidRDefault="006165A3" w:rsidP="006165A3">
      <w:pPr>
        <w:pStyle w:val="ListParagraph"/>
        <w:rPr>
          <w:rFonts w:ascii="Arial" w:hAnsi="Arial" w:cs="Arial"/>
          <w:sz w:val="24"/>
          <w:szCs w:val="24"/>
        </w:rPr>
      </w:pPr>
    </w:p>
    <w:p w:rsidR="005C3C87" w:rsidRPr="00F33E76" w:rsidRDefault="001C6A42" w:rsidP="005C3C87">
      <w:pPr>
        <w:pStyle w:val="ListParagraph"/>
        <w:numPr>
          <w:ilvl w:val="0"/>
          <w:numId w:val="6"/>
        </w:numPr>
        <w:rPr>
          <w:rFonts w:ascii="Arial" w:hAnsi="Arial" w:cs="Arial"/>
          <w:sz w:val="24"/>
          <w:szCs w:val="24"/>
        </w:rPr>
      </w:pPr>
      <w:r w:rsidRPr="00F33E76">
        <w:rPr>
          <w:rFonts w:ascii="Arial" w:hAnsi="Arial" w:cs="Arial"/>
          <w:b/>
          <w:color w:val="000000" w:themeColor="text1"/>
          <w:sz w:val="24"/>
          <w:szCs w:val="24"/>
        </w:rPr>
        <w:t>DISCONTINUATION OF AGREEMENT AND FUNDING</w:t>
      </w:r>
      <w:r w:rsidR="005C3C87" w:rsidRPr="00F33E76">
        <w:rPr>
          <w:rFonts w:ascii="Arial" w:hAnsi="Arial" w:cs="Arial"/>
          <w:b/>
          <w:color w:val="000000" w:themeColor="text1"/>
          <w:sz w:val="24"/>
          <w:szCs w:val="24"/>
        </w:rPr>
        <w:tab/>
      </w:r>
    </w:p>
    <w:p w:rsidR="005C3C87" w:rsidRPr="00F33E76" w:rsidRDefault="001C6A42" w:rsidP="005C3C87">
      <w:pPr>
        <w:pStyle w:val="ListParagraph"/>
        <w:numPr>
          <w:ilvl w:val="1"/>
          <w:numId w:val="6"/>
        </w:numPr>
        <w:rPr>
          <w:rFonts w:ascii="Arial" w:hAnsi="Arial" w:cs="Arial"/>
          <w:sz w:val="24"/>
          <w:szCs w:val="24"/>
        </w:rPr>
      </w:pPr>
      <w:r w:rsidRPr="00F33E76">
        <w:rPr>
          <w:rFonts w:ascii="Arial" w:hAnsi="Arial" w:cs="Arial"/>
          <w:color w:val="000000" w:themeColor="text1"/>
          <w:sz w:val="24"/>
          <w:szCs w:val="24"/>
        </w:rPr>
        <w:t xml:space="preserve">Participation and accompanying funding as a PA System of Care Partner County is voluntary on the part of the county and discretionary on the part of the System of Care Partnership State. Either party may discontinue its participation if expectations are not met, which would lead to a return of unspent directly allocated funds. If either party chooses to discontinue, that party will first request a meeting to discuss the issues and attempt to negotiate resolution.  In the event that resolution is not possible, the decision to discontinue will be put in writing with </w:t>
      </w:r>
      <w:r w:rsidR="001D0D4E" w:rsidRPr="00F33E76">
        <w:rPr>
          <w:rFonts w:ascii="Arial" w:hAnsi="Arial" w:cs="Arial"/>
          <w:color w:val="000000" w:themeColor="text1"/>
          <w:sz w:val="24"/>
          <w:szCs w:val="24"/>
        </w:rPr>
        <w:t>90-day</w:t>
      </w:r>
      <w:r w:rsidRPr="00F33E76">
        <w:rPr>
          <w:rFonts w:ascii="Arial" w:hAnsi="Arial" w:cs="Arial"/>
          <w:color w:val="000000" w:themeColor="text1"/>
          <w:sz w:val="24"/>
          <w:szCs w:val="24"/>
        </w:rPr>
        <w:t xml:space="preserve"> notice, unless otherwise agreed upon by both parties.</w:t>
      </w:r>
    </w:p>
    <w:p w:rsidR="005C3C87" w:rsidRPr="00F33E76" w:rsidRDefault="005C3C87" w:rsidP="005C3C87">
      <w:pPr>
        <w:pStyle w:val="ListParagraph"/>
        <w:rPr>
          <w:rFonts w:ascii="Arial" w:hAnsi="Arial" w:cs="Arial"/>
          <w:color w:val="000000" w:themeColor="text1"/>
          <w:sz w:val="24"/>
          <w:szCs w:val="24"/>
        </w:rPr>
      </w:pPr>
    </w:p>
    <w:p w:rsidR="001C6A42" w:rsidRDefault="001C6A42" w:rsidP="005C3C87">
      <w:pPr>
        <w:pStyle w:val="ListParagraph"/>
        <w:rPr>
          <w:rFonts w:ascii="Arial" w:hAnsi="Arial" w:cs="Arial"/>
          <w:color w:val="000000" w:themeColor="text1"/>
          <w:sz w:val="24"/>
          <w:szCs w:val="24"/>
        </w:rPr>
      </w:pPr>
      <w:r w:rsidRPr="00F33E76">
        <w:rPr>
          <w:rFonts w:ascii="Arial" w:hAnsi="Arial" w:cs="Arial"/>
          <w:color w:val="000000" w:themeColor="text1"/>
          <w:sz w:val="24"/>
          <w:szCs w:val="24"/>
        </w:rPr>
        <w:t xml:space="preserve">The county agrees to indemnify, defend and hold harmless the PA System of Care Partnership, its officers, agents and employees from any and all claims losses accruing or resulting to any and all contractors, subcontractors, labors and any other persons, firm or corporation furnishing or supplying work, services, materials, or supplies in connection with the performance of this agreement, and from any and all claims and losses accruing or resulting to any person, firm or corporation who may be injured or damaged by the PA System of Care Partnership in the performance of this agreement and against any liability, including costs and expenses, for violation of proprietary rights, or right of privacy, arising out of publication, translation, reproduction, delivery, performance, use or disposition of any data furnished under this agreement or based on any libelous or other unlawful matter contained in such data.  </w:t>
      </w:r>
    </w:p>
    <w:p w:rsidR="00F33E76" w:rsidRDefault="00F33E76" w:rsidP="005C3C87">
      <w:pPr>
        <w:pStyle w:val="ListParagraph"/>
        <w:rPr>
          <w:rFonts w:ascii="Arial" w:hAnsi="Arial" w:cs="Arial"/>
          <w:color w:val="000000" w:themeColor="text1"/>
          <w:sz w:val="24"/>
          <w:szCs w:val="24"/>
        </w:rPr>
      </w:pPr>
    </w:p>
    <w:p w:rsidR="00B95798" w:rsidRDefault="00B95798" w:rsidP="005C3C87">
      <w:pPr>
        <w:pStyle w:val="ListParagraph"/>
        <w:rPr>
          <w:rFonts w:ascii="Arial" w:hAnsi="Arial" w:cs="Arial"/>
          <w:color w:val="000000" w:themeColor="text1"/>
          <w:sz w:val="24"/>
          <w:szCs w:val="24"/>
        </w:rPr>
      </w:pPr>
    </w:p>
    <w:p w:rsidR="00B95798" w:rsidRDefault="00B95798" w:rsidP="005C3C87">
      <w:pPr>
        <w:pStyle w:val="ListParagraph"/>
        <w:rPr>
          <w:rFonts w:ascii="Arial" w:hAnsi="Arial" w:cs="Arial"/>
          <w:color w:val="000000" w:themeColor="text1"/>
          <w:sz w:val="24"/>
          <w:szCs w:val="24"/>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818"/>
      </w:tblGrid>
      <w:tr w:rsidR="00642BE9" w:rsidTr="00671497">
        <w:tc>
          <w:tcPr>
            <w:tcW w:w="5476" w:type="dxa"/>
          </w:tcPr>
          <w:p w:rsidR="00642BE9" w:rsidRDefault="00642BE9" w:rsidP="00344725">
            <w:pPr>
              <w:spacing w:after="0" w:line="240" w:lineRule="auto"/>
            </w:pPr>
            <w:r>
              <w:lastRenderedPageBreak/>
              <w:t>_____________________________________________</w:t>
            </w:r>
          </w:p>
          <w:p w:rsidR="00642BE9" w:rsidRDefault="00642BE9" w:rsidP="00344725">
            <w:pPr>
              <w:spacing w:after="0" w:line="240" w:lineRule="auto"/>
            </w:pPr>
            <w:r>
              <w:t>Mark Durgin, Project Director</w:t>
            </w:r>
            <w:r>
              <w:tab/>
              <w:t xml:space="preserve">                               Date</w:t>
            </w:r>
          </w:p>
          <w:p w:rsidR="00642BE9" w:rsidRDefault="00642BE9" w:rsidP="00344725">
            <w:pPr>
              <w:spacing w:after="120"/>
              <w:rPr>
                <w:rFonts w:ascii="Arial" w:eastAsiaTheme="minorEastAsia" w:hAnsi="Arial" w:cs="Arial"/>
                <w:sz w:val="24"/>
                <w:szCs w:val="24"/>
              </w:rPr>
            </w:pPr>
            <w:r>
              <w:t xml:space="preserve"> PA System of Care Partnership</w:t>
            </w:r>
          </w:p>
        </w:tc>
        <w:tc>
          <w:tcPr>
            <w:tcW w:w="4694" w:type="dxa"/>
          </w:tcPr>
          <w:p w:rsidR="00B95798" w:rsidRDefault="00642BE9" w:rsidP="00344725">
            <w:pPr>
              <w:spacing w:after="0" w:line="240" w:lineRule="auto"/>
            </w:pPr>
            <w:r>
              <w:t>________________________________________</w:t>
            </w:r>
            <w:r>
              <w:rPr>
                <w:noProof/>
              </w:rPr>
              <mc:AlternateContent>
                <mc:Choice Requires="wps">
                  <w:drawing>
                    <wp:anchor distT="0" distB="0" distL="114300" distR="114300" simplePos="0" relativeHeight="251659264" behindDoc="0" locked="0" layoutInCell="1" allowOverlap="1" wp14:anchorId="04AFE279" wp14:editId="6A8FF427">
                      <wp:simplePos x="0" y="0"/>
                      <wp:positionH relativeFrom="column">
                        <wp:posOffset>87630</wp:posOffset>
                      </wp:positionH>
                      <wp:positionV relativeFrom="paragraph">
                        <wp:posOffset>217805</wp:posOffset>
                      </wp:positionV>
                      <wp:extent cx="635" cy="635"/>
                      <wp:effectExtent l="11430" t="8255" r="6985" b="1016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570D7" id="_x0000_t32" coordsize="21600,21600" o:spt="32" o:oned="t" path="m,l21600,21600e" filled="f">
                      <v:path arrowok="t" fillok="f" o:connecttype="none"/>
                      <o:lock v:ext="edit" shapetype="t"/>
                    </v:shapetype>
                    <v:shape id="Straight Arrow Connector 46" o:spid="_x0000_s1026" type="#_x0000_t32" style="position:absolute;margin-left:6.9pt;margin-top:17.1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"/>
                  </w:pict>
                </mc:Fallback>
              </mc:AlternateContent>
            </w:r>
            <w:r>
              <w:t xml:space="preserve"> </w:t>
            </w:r>
          </w:p>
          <w:p w:rsidR="00642BE9" w:rsidRDefault="00642BE9" w:rsidP="00344725">
            <w:pPr>
              <w:spacing w:after="0" w:line="240" w:lineRule="auto"/>
            </w:pPr>
            <w:r>
              <w:t xml:space="preserve"> </w:t>
            </w:r>
            <w:r w:rsidR="00B95798">
              <w:t xml:space="preserve">Title                                 </w:t>
            </w:r>
            <w:r>
              <w:t xml:space="preserve">Date          </w:t>
            </w:r>
          </w:p>
          <w:p w:rsidR="00642BE9" w:rsidRDefault="00642BE9" w:rsidP="00B95798">
            <w:pPr>
              <w:spacing w:after="0" w:line="240" w:lineRule="auto"/>
              <w:rPr>
                <w:rFonts w:ascii="Arial" w:eastAsiaTheme="minorEastAsia" w:hAnsi="Arial" w:cs="Arial"/>
                <w:sz w:val="24"/>
                <w:szCs w:val="24"/>
              </w:rPr>
            </w:pPr>
            <w:r>
              <w:t xml:space="preserve"> </w:t>
            </w:r>
            <w:bookmarkStart w:id="0" w:name="_GoBack"/>
            <w:bookmarkEnd w:id="0"/>
          </w:p>
        </w:tc>
      </w:tr>
      <w:tr w:rsidR="00642BE9" w:rsidTr="00671497">
        <w:tc>
          <w:tcPr>
            <w:tcW w:w="5476" w:type="dxa"/>
          </w:tcPr>
          <w:p w:rsidR="00642BE9" w:rsidRDefault="00642BE9" w:rsidP="00344725">
            <w:pPr>
              <w:tabs>
                <w:tab w:val="left" w:pos="-720"/>
                <w:tab w:val="left" w:pos="-90"/>
              </w:tabs>
              <w:spacing w:after="0" w:line="240" w:lineRule="auto"/>
            </w:pPr>
            <w:r>
              <w:t>_____________________________________________</w:t>
            </w:r>
          </w:p>
          <w:p w:rsidR="00642BE9" w:rsidRDefault="00642BE9" w:rsidP="00344725">
            <w:pPr>
              <w:tabs>
                <w:tab w:val="left" w:pos="-720"/>
                <w:tab w:val="left" w:pos="-90"/>
              </w:tabs>
              <w:spacing w:after="0" w:line="240" w:lineRule="auto"/>
            </w:pPr>
            <w:r>
              <w:rPr>
                <w:noProof/>
              </w:rPr>
              <mc:AlternateContent>
                <mc:Choice Requires="wps">
                  <w:drawing>
                    <wp:anchor distT="0" distB="0" distL="114300" distR="114300" simplePos="0" relativeHeight="251660288" behindDoc="0" locked="0" layoutInCell="1" allowOverlap="1" wp14:anchorId="0258522B" wp14:editId="1154E37C">
                      <wp:simplePos x="0" y="0"/>
                      <wp:positionH relativeFrom="column">
                        <wp:posOffset>87630</wp:posOffset>
                      </wp:positionH>
                      <wp:positionV relativeFrom="paragraph">
                        <wp:posOffset>217805</wp:posOffset>
                      </wp:positionV>
                      <wp:extent cx="635" cy="635"/>
                      <wp:effectExtent l="11430" t="8255" r="6985" b="1016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4B76C" id="Straight Arrow Connector 43" o:spid="_x0000_s1026" type="#_x0000_t32" style="position:absolute;margin-left:6.9pt;margin-top:17.1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"/>
                  </w:pict>
                </mc:Fallback>
              </mc:AlternateContent>
            </w:r>
            <w:r w:rsidR="00B95798">
              <w:rPr>
                <w:noProof/>
              </w:rPr>
              <w:t>Title</w:t>
            </w:r>
            <w:r>
              <w:t xml:space="preserve">                                                        Date         </w:t>
            </w:r>
          </w:p>
          <w:p w:rsidR="00642BE9" w:rsidRDefault="00642BE9" w:rsidP="00B95798">
            <w:pPr>
              <w:tabs>
                <w:tab w:val="left" w:pos="-90"/>
                <w:tab w:val="left" w:pos="-30"/>
              </w:tabs>
              <w:spacing w:after="0" w:line="240" w:lineRule="auto"/>
              <w:rPr>
                <w:rFonts w:ascii="Arial" w:eastAsiaTheme="minorEastAsia" w:hAnsi="Arial" w:cs="Arial"/>
                <w:sz w:val="24"/>
                <w:szCs w:val="24"/>
              </w:rPr>
            </w:pPr>
          </w:p>
        </w:tc>
        <w:tc>
          <w:tcPr>
            <w:tcW w:w="4694" w:type="dxa"/>
          </w:tcPr>
          <w:p w:rsidR="00B95798" w:rsidRDefault="00B95798" w:rsidP="00B95798">
            <w:pPr>
              <w:tabs>
                <w:tab w:val="left" w:pos="-720"/>
                <w:tab w:val="left" w:pos="-90"/>
              </w:tabs>
              <w:spacing w:after="0" w:line="240" w:lineRule="auto"/>
            </w:pPr>
            <w:r>
              <w:t>_____________</w:t>
            </w:r>
            <w:r>
              <w:t>_____________________________</w:t>
            </w:r>
          </w:p>
          <w:p w:rsidR="00B95798" w:rsidRDefault="00B95798" w:rsidP="00B95798">
            <w:pPr>
              <w:tabs>
                <w:tab w:val="left" w:pos="-720"/>
                <w:tab w:val="left" w:pos="-90"/>
              </w:tabs>
              <w:spacing w:after="0" w:line="240" w:lineRule="auto"/>
            </w:pPr>
            <w:r>
              <w:rPr>
                <w:noProof/>
              </w:rPr>
              <mc:AlternateContent>
                <mc:Choice Requires="wps">
                  <w:drawing>
                    <wp:anchor distT="0" distB="0" distL="114300" distR="114300" simplePos="0" relativeHeight="251665408" behindDoc="0" locked="0" layoutInCell="1" allowOverlap="1" wp14:anchorId="4DF915B7" wp14:editId="67C2FB79">
                      <wp:simplePos x="0" y="0"/>
                      <wp:positionH relativeFrom="column">
                        <wp:posOffset>87630</wp:posOffset>
                      </wp:positionH>
                      <wp:positionV relativeFrom="paragraph">
                        <wp:posOffset>217805</wp:posOffset>
                      </wp:positionV>
                      <wp:extent cx="635" cy="635"/>
                      <wp:effectExtent l="11430" t="8255" r="6985"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AF03C" id="_x0000_t32" coordsize="21600,21600" o:spt="32" o:oned="t" path="m,l21600,21600e" filled="f">
                      <v:path arrowok="t" fillok="f" o:connecttype="none"/>
                      <o:lock v:ext="edit" shapetype="t"/>
                    </v:shapetype>
                    <v:shape id="Straight Arrow Connector 9" o:spid="_x0000_s1026" type="#_x0000_t32" style="position:absolute;margin-left:6.9pt;margin-top:17.15pt;width:.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"/>
                  </w:pict>
                </mc:Fallback>
              </mc:AlternateContent>
            </w:r>
            <w:r>
              <w:rPr>
                <w:noProof/>
              </w:rPr>
              <w:t>Title</w:t>
            </w:r>
            <w:r>
              <w:t xml:space="preserve">                                                        Date         </w:t>
            </w:r>
          </w:p>
          <w:p w:rsidR="00642BE9" w:rsidRDefault="00642BE9" w:rsidP="00344725">
            <w:pPr>
              <w:spacing w:after="120"/>
              <w:rPr>
                <w:rFonts w:ascii="Arial" w:eastAsiaTheme="minorEastAsia" w:hAnsi="Arial" w:cs="Arial"/>
                <w:sz w:val="24"/>
                <w:szCs w:val="24"/>
              </w:rPr>
            </w:pPr>
          </w:p>
        </w:tc>
      </w:tr>
      <w:tr w:rsidR="00642BE9" w:rsidTr="00671497">
        <w:tc>
          <w:tcPr>
            <w:tcW w:w="5476" w:type="dxa"/>
          </w:tcPr>
          <w:p w:rsidR="00B95798" w:rsidRDefault="00B95798" w:rsidP="00B95798">
            <w:pPr>
              <w:tabs>
                <w:tab w:val="left" w:pos="-720"/>
                <w:tab w:val="left" w:pos="-90"/>
              </w:tabs>
              <w:spacing w:after="0" w:line="240" w:lineRule="auto"/>
            </w:pPr>
            <w:r>
              <w:t>_____________________________________________</w:t>
            </w:r>
          </w:p>
          <w:p w:rsidR="00B95798" w:rsidRDefault="00B95798" w:rsidP="00B95798">
            <w:pPr>
              <w:tabs>
                <w:tab w:val="left" w:pos="-720"/>
                <w:tab w:val="left" w:pos="-90"/>
              </w:tabs>
              <w:spacing w:after="0" w:line="240" w:lineRule="auto"/>
            </w:pPr>
            <w:r>
              <w:rPr>
                <w:noProof/>
              </w:rPr>
              <mc:AlternateContent>
                <mc:Choice Requires="wps">
                  <w:drawing>
                    <wp:anchor distT="0" distB="0" distL="114300" distR="114300" simplePos="0" relativeHeight="251669504" behindDoc="0" locked="0" layoutInCell="1" allowOverlap="1" wp14:anchorId="4DF915B7" wp14:editId="67C2FB79">
                      <wp:simplePos x="0" y="0"/>
                      <wp:positionH relativeFrom="column">
                        <wp:posOffset>87630</wp:posOffset>
                      </wp:positionH>
                      <wp:positionV relativeFrom="paragraph">
                        <wp:posOffset>217805</wp:posOffset>
                      </wp:positionV>
                      <wp:extent cx="635" cy="635"/>
                      <wp:effectExtent l="11430" t="8255" r="698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83BE7" id="Straight Arrow Connector 11" o:spid="_x0000_s1026" type="#_x0000_t32" style="position:absolute;margin-left:6.9pt;margin-top:17.15pt;width:.0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iuIwIAAEo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"/>
                  </w:pict>
                </mc:Fallback>
              </mc:AlternateContent>
            </w:r>
            <w:r>
              <w:rPr>
                <w:noProof/>
              </w:rPr>
              <w:t>Title</w:t>
            </w:r>
            <w:r>
              <w:t xml:space="preserve">                                                        Date         </w:t>
            </w:r>
          </w:p>
          <w:p w:rsidR="00642BE9" w:rsidRDefault="00642BE9" w:rsidP="00344725">
            <w:pPr>
              <w:spacing w:after="120"/>
              <w:rPr>
                <w:rFonts w:ascii="Arial" w:eastAsiaTheme="minorEastAsia" w:hAnsi="Arial" w:cs="Arial"/>
                <w:sz w:val="24"/>
                <w:szCs w:val="24"/>
              </w:rPr>
            </w:pPr>
          </w:p>
        </w:tc>
        <w:tc>
          <w:tcPr>
            <w:tcW w:w="4694" w:type="dxa"/>
          </w:tcPr>
          <w:p w:rsidR="00B95798" w:rsidRDefault="00B95798" w:rsidP="00B95798">
            <w:pPr>
              <w:tabs>
                <w:tab w:val="left" w:pos="-720"/>
                <w:tab w:val="left" w:pos="-90"/>
              </w:tabs>
              <w:spacing w:after="0" w:line="240" w:lineRule="auto"/>
            </w:pPr>
            <w:r>
              <w:t>_____________</w:t>
            </w:r>
            <w:r>
              <w:t>_____________________________</w:t>
            </w:r>
          </w:p>
          <w:p w:rsidR="00B95798" w:rsidRDefault="00B95798" w:rsidP="00B95798">
            <w:pPr>
              <w:tabs>
                <w:tab w:val="left" w:pos="-720"/>
                <w:tab w:val="left" w:pos="-90"/>
              </w:tabs>
              <w:spacing w:after="0" w:line="240" w:lineRule="auto"/>
            </w:pPr>
            <w:r>
              <w:rPr>
                <w:noProof/>
              </w:rPr>
              <mc:AlternateContent>
                <mc:Choice Requires="wps">
                  <w:drawing>
                    <wp:anchor distT="0" distB="0" distL="114300" distR="114300" simplePos="0" relativeHeight="251667456" behindDoc="0" locked="0" layoutInCell="1" allowOverlap="1" wp14:anchorId="4DF915B7" wp14:editId="67C2FB79">
                      <wp:simplePos x="0" y="0"/>
                      <wp:positionH relativeFrom="column">
                        <wp:posOffset>87630</wp:posOffset>
                      </wp:positionH>
                      <wp:positionV relativeFrom="paragraph">
                        <wp:posOffset>217805</wp:posOffset>
                      </wp:positionV>
                      <wp:extent cx="635" cy="635"/>
                      <wp:effectExtent l="11430" t="8255" r="698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73CAD" id="Straight Arrow Connector 10" o:spid="_x0000_s1026" type="#_x0000_t32" style="position:absolute;margin-left:6.9pt;margin-top:17.15pt;width:.0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"/>
                  </w:pict>
                </mc:Fallback>
              </mc:AlternateContent>
            </w:r>
            <w:r>
              <w:rPr>
                <w:noProof/>
              </w:rPr>
              <w:t>Title</w:t>
            </w:r>
            <w:r>
              <w:t xml:space="preserve">                                                        Date         </w:t>
            </w:r>
          </w:p>
          <w:p w:rsidR="00642BE9" w:rsidRDefault="00642BE9" w:rsidP="00344725">
            <w:pPr>
              <w:spacing w:after="120"/>
              <w:rPr>
                <w:rFonts w:ascii="Arial" w:eastAsiaTheme="minorEastAsia" w:hAnsi="Arial" w:cs="Arial"/>
                <w:sz w:val="24"/>
                <w:szCs w:val="24"/>
              </w:rPr>
            </w:pPr>
          </w:p>
        </w:tc>
      </w:tr>
    </w:tbl>
    <w:p w:rsidR="001C6A42" w:rsidRDefault="001C6A42" w:rsidP="001C6A42">
      <w:pPr>
        <w:ind w:left="360"/>
      </w:pPr>
    </w:p>
    <w:sectPr w:rsidR="001C6A42" w:rsidSect="001C6A42">
      <w:headerReference w:type="default" r:id="rId7"/>
      <w:footerReference w:type="default" r:id="rId8"/>
      <w:pgSz w:w="12240" w:h="15840"/>
      <w:pgMar w:top="1170" w:right="990" w:bottom="1440" w:left="900" w:header="27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42" w:rsidRDefault="001C6A42" w:rsidP="001C6A42">
      <w:pPr>
        <w:spacing w:after="0" w:line="240" w:lineRule="auto"/>
      </w:pPr>
      <w:r>
        <w:separator/>
      </w:r>
    </w:p>
  </w:endnote>
  <w:endnote w:type="continuationSeparator" w:id="0">
    <w:p w:rsidR="001C6A42" w:rsidRDefault="001C6A42" w:rsidP="001C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42" w:rsidRDefault="001C6A42">
    <w:pPr>
      <w:pStyle w:val="Footer"/>
    </w:pPr>
    <w:r>
      <w:rPr>
        <w:noProof/>
      </w:rPr>
      <mc:AlternateContent>
        <mc:Choice Requires="wpg">
          <w:drawing>
            <wp:inline distT="0" distB="0" distL="0" distR="0">
              <wp:extent cx="6116955" cy="457200"/>
              <wp:effectExtent l="19050" t="28575" r="762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457200"/>
                        <a:chOff x="0" y="0"/>
                        <a:chExt cx="11230" cy="671"/>
                      </a:xfrm>
                    </wpg:grpSpPr>
                    <wpg:grpSp>
                      <wpg:cNvPr id="2" name="Group 2"/>
                      <wpg:cNvGrpSpPr>
                        <a:grpSpLocks/>
                      </wpg:cNvGrpSpPr>
                      <wpg:grpSpPr bwMode="auto">
                        <a:xfrm>
                          <a:off x="352" y="20"/>
                          <a:ext cx="10878" cy="620"/>
                          <a:chOff x="352" y="20"/>
                          <a:chExt cx="10878" cy="620"/>
                        </a:xfrm>
                      </wpg:grpSpPr>
                      <wps:wsp>
                        <wps:cNvPr id="3" name="Freeform 3"/>
                        <wps:cNvSpPr>
                          <a:spLocks/>
                        </wps:cNvSpPr>
                        <wps:spPr bwMode="auto">
                          <a:xfrm>
                            <a:off x="352" y="20"/>
                            <a:ext cx="10878" cy="620"/>
                          </a:xfrm>
                          <a:custGeom>
                            <a:avLst/>
                            <a:gdLst>
                              <a:gd name="T0" fmla="+- 0 11230 352"/>
                              <a:gd name="T1" fmla="*/ T0 w 10878"/>
                              <a:gd name="T2" fmla="+- 0 640 20"/>
                              <a:gd name="T3" fmla="*/ 640 h 620"/>
                              <a:gd name="T4" fmla="+- 0 352 352"/>
                              <a:gd name="T5" fmla="*/ T4 w 10878"/>
                              <a:gd name="T6" fmla="+- 0 640 20"/>
                              <a:gd name="T7" fmla="*/ 640 h 620"/>
                              <a:gd name="T8" fmla="+- 0 352 352"/>
                              <a:gd name="T9" fmla="*/ T8 w 10878"/>
                              <a:gd name="T10" fmla="+- 0 20 20"/>
                              <a:gd name="T11" fmla="*/ 20 h 620"/>
                              <a:gd name="T12" fmla="+- 0 11230 352"/>
                              <a:gd name="T13" fmla="*/ T12 w 10878"/>
                              <a:gd name="T14" fmla="+- 0 20 20"/>
                              <a:gd name="T15" fmla="*/ 20 h 620"/>
                              <a:gd name="T16" fmla="+- 0 11230 352"/>
                              <a:gd name="T17" fmla="*/ T16 w 10878"/>
                              <a:gd name="T18" fmla="+- 0 640 20"/>
                              <a:gd name="T19" fmla="*/ 640 h 620"/>
                            </a:gdLst>
                            <a:ahLst/>
                            <a:cxnLst>
                              <a:cxn ang="0">
                                <a:pos x="T1" y="T3"/>
                              </a:cxn>
                              <a:cxn ang="0">
                                <a:pos x="T5" y="T7"/>
                              </a:cxn>
                              <a:cxn ang="0">
                                <a:pos x="T9" y="T11"/>
                              </a:cxn>
                              <a:cxn ang="0">
                                <a:pos x="T13" y="T15"/>
                              </a:cxn>
                              <a:cxn ang="0">
                                <a:pos x="T17" y="T19"/>
                              </a:cxn>
                            </a:cxnLst>
                            <a:rect l="0" t="0" r="r" b="b"/>
                            <a:pathLst>
                              <a:path w="10878" h="620">
                                <a:moveTo>
                                  <a:pt x="10878" y="620"/>
                                </a:moveTo>
                                <a:lnTo>
                                  <a:pt x="0" y="620"/>
                                </a:lnTo>
                                <a:lnTo>
                                  <a:pt x="0" y="0"/>
                                </a:lnTo>
                                <a:lnTo>
                                  <a:pt x="10878" y="0"/>
                                </a:lnTo>
                                <a:lnTo>
                                  <a:pt x="10878" y="62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wpg:cNvGrpSpPr>
                        <a:grpSpLocks/>
                      </wpg:cNvGrpSpPr>
                      <wpg:grpSpPr bwMode="auto">
                        <a:xfrm>
                          <a:off x="13" y="12"/>
                          <a:ext cx="670" cy="646"/>
                          <a:chOff x="13" y="12"/>
                          <a:chExt cx="670" cy="646"/>
                        </a:xfrm>
                      </wpg:grpSpPr>
                      <wps:wsp>
                        <wps:cNvPr id="5" name="Freeform 5"/>
                        <wps:cNvSpPr>
                          <a:spLocks/>
                        </wps:cNvSpPr>
                        <wps:spPr bwMode="auto">
                          <a:xfrm>
                            <a:off x="13" y="12"/>
                            <a:ext cx="670" cy="646"/>
                          </a:xfrm>
                          <a:custGeom>
                            <a:avLst/>
                            <a:gdLst>
                              <a:gd name="T0" fmla="+- 0 344 13"/>
                              <a:gd name="T1" fmla="*/ T0 w 670"/>
                              <a:gd name="T2" fmla="+- 0 12 12"/>
                              <a:gd name="T3" fmla="*/ 12 h 646"/>
                              <a:gd name="T4" fmla="+- 0 13 13"/>
                              <a:gd name="T5" fmla="*/ T4 w 670"/>
                              <a:gd name="T6" fmla="+- 0 658 12"/>
                              <a:gd name="T7" fmla="*/ 658 h 646"/>
                              <a:gd name="T8" fmla="+- 0 683 13"/>
                              <a:gd name="T9" fmla="*/ T8 w 670"/>
                              <a:gd name="T10" fmla="+- 0 658 12"/>
                              <a:gd name="T11" fmla="*/ 658 h 646"/>
                              <a:gd name="T12" fmla="+- 0 344 13"/>
                              <a:gd name="T13" fmla="*/ T12 w 670"/>
                              <a:gd name="T14" fmla="+- 0 12 12"/>
                              <a:gd name="T15" fmla="*/ 12 h 646"/>
                            </a:gdLst>
                            <a:ahLst/>
                            <a:cxnLst>
                              <a:cxn ang="0">
                                <a:pos x="T1" y="T3"/>
                              </a:cxn>
                              <a:cxn ang="0">
                                <a:pos x="T5" y="T7"/>
                              </a:cxn>
                              <a:cxn ang="0">
                                <a:pos x="T9" y="T11"/>
                              </a:cxn>
                              <a:cxn ang="0">
                                <a:pos x="T13" y="T15"/>
                              </a:cxn>
                            </a:cxnLst>
                            <a:rect l="0" t="0" r="r" b="b"/>
                            <a:pathLst>
                              <a:path w="670" h="646">
                                <a:moveTo>
                                  <a:pt x="331" y="0"/>
                                </a:moveTo>
                                <a:lnTo>
                                  <a:pt x="0" y="646"/>
                                </a:lnTo>
                                <a:lnTo>
                                  <a:pt x="670" y="646"/>
                                </a:lnTo>
                                <a:lnTo>
                                  <a:pt x="331" y="0"/>
                                </a:lnTo>
                                <a:close/>
                              </a:path>
                            </a:pathLst>
                          </a:custGeom>
                          <a:solidFill>
                            <a:srgbClr val="CD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3" y="13"/>
                          <a:ext cx="670" cy="646"/>
                          <a:chOff x="13" y="13"/>
                          <a:chExt cx="670" cy="646"/>
                        </a:xfrm>
                      </wpg:grpSpPr>
                      <wps:wsp>
                        <wps:cNvPr id="7" name="Freeform 7"/>
                        <wps:cNvSpPr>
                          <a:spLocks/>
                        </wps:cNvSpPr>
                        <wps:spPr bwMode="auto">
                          <a:xfrm>
                            <a:off x="13" y="13"/>
                            <a:ext cx="670" cy="646"/>
                          </a:xfrm>
                          <a:custGeom>
                            <a:avLst/>
                            <a:gdLst>
                              <a:gd name="T0" fmla="+- 0 13 13"/>
                              <a:gd name="T1" fmla="*/ T0 w 670"/>
                              <a:gd name="T2" fmla="+- 0 659 13"/>
                              <a:gd name="T3" fmla="*/ 659 h 646"/>
                              <a:gd name="T4" fmla="+- 0 344 13"/>
                              <a:gd name="T5" fmla="*/ T4 w 670"/>
                              <a:gd name="T6" fmla="+- 0 13 13"/>
                              <a:gd name="T7" fmla="*/ 13 h 646"/>
                              <a:gd name="T8" fmla="+- 0 683 13"/>
                              <a:gd name="T9" fmla="*/ T8 w 670"/>
                              <a:gd name="T10" fmla="+- 0 659 13"/>
                              <a:gd name="T11" fmla="*/ 659 h 646"/>
                              <a:gd name="T12" fmla="+- 0 13 13"/>
                              <a:gd name="T13" fmla="*/ T12 w 670"/>
                              <a:gd name="T14" fmla="+- 0 659 13"/>
                              <a:gd name="T15" fmla="*/ 659 h 646"/>
                            </a:gdLst>
                            <a:ahLst/>
                            <a:cxnLst>
                              <a:cxn ang="0">
                                <a:pos x="T1" y="T3"/>
                              </a:cxn>
                              <a:cxn ang="0">
                                <a:pos x="T5" y="T7"/>
                              </a:cxn>
                              <a:cxn ang="0">
                                <a:pos x="T9" y="T11"/>
                              </a:cxn>
                              <a:cxn ang="0">
                                <a:pos x="T13" y="T15"/>
                              </a:cxn>
                            </a:cxnLst>
                            <a:rect l="0" t="0" r="r" b="b"/>
                            <a:pathLst>
                              <a:path w="670" h="646">
                                <a:moveTo>
                                  <a:pt x="0" y="646"/>
                                </a:moveTo>
                                <a:lnTo>
                                  <a:pt x="331" y="0"/>
                                </a:lnTo>
                                <a:lnTo>
                                  <a:pt x="670" y="646"/>
                                </a:lnTo>
                                <a:lnTo>
                                  <a:pt x="0" y="646"/>
                                </a:lnTo>
                                <a:close/>
                              </a:path>
                            </a:pathLst>
                          </a:cu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8"/>
                        <wps:cNvSpPr txBox="1">
                          <a:spLocks noChangeArrowheads="1"/>
                        </wps:cNvSpPr>
                        <wps:spPr bwMode="auto">
                          <a:xfrm>
                            <a:off x="0" y="0"/>
                            <a:ext cx="11230"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42" w:rsidRDefault="001C6A42" w:rsidP="001F46BB">
                              <w:pPr>
                                <w:spacing w:before="154"/>
                                <w:ind w:left="2629"/>
                                <w:rPr>
                                  <w:rFonts w:ascii="Arial" w:eastAsia="Arial" w:hAnsi="Arial" w:cs="Arial"/>
                                  <w:sz w:val="20"/>
                                  <w:szCs w:val="20"/>
                                </w:rPr>
                              </w:pPr>
                              <w:r>
                                <w:rPr>
                                  <w:rFonts w:ascii="Arial"/>
                                  <w:color w:val="FFFFFF"/>
                                  <w:spacing w:val="-1"/>
                                  <w:sz w:val="20"/>
                                </w:rPr>
                                <w:t>Commonwealth</w:t>
                              </w:r>
                              <w:r>
                                <w:rPr>
                                  <w:rFonts w:ascii="Arial"/>
                                  <w:color w:val="FFFFFF"/>
                                  <w:spacing w:val="-8"/>
                                  <w:sz w:val="20"/>
                                </w:rPr>
                                <w:t xml:space="preserve"> </w:t>
                              </w:r>
                              <w:r>
                                <w:rPr>
                                  <w:rFonts w:ascii="Arial"/>
                                  <w:color w:val="FFFFFF"/>
                                  <w:spacing w:val="-1"/>
                                  <w:sz w:val="20"/>
                                </w:rPr>
                                <w:t>Tower</w:t>
                              </w:r>
                              <w:r>
                                <w:rPr>
                                  <w:rFonts w:ascii="Arial"/>
                                  <w:color w:val="CD8C00"/>
                                  <w:spacing w:val="-1"/>
                                  <w:sz w:val="20"/>
                                </w:rPr>
                                <w:t>/</w:t>
                              </w:r>
                              <w:r>
                                <w:rPr>
                                  <w:rFonts w:ascii="Arial"/>
                                  <w:color w:val="CD8C00"/>
                                  <w:spacing w:val="46"/>
                                  <w:sz w:val="20"/>
                                </w:rPr>
                                <w:t xml:space="preserve"> </w:t>
                              </w:r>
                              <w:r>
                                <w:rPr>
                                  <w:rFonts w:ascii="Arial"/>
                                  <w:color w:val="FFFFFF"/>
                                  <w:spacing w:val="-1"/>
                                  <w:sz w:val="20"/>
                                </w:rPr>
                                <w:t>303</w:t>
                              </w:r>
                              <w:r>
                                <w:rPr>
                                  <w:rFonts w:ascii="Arial"/>
                                  <w:color w:val="FFFFFF"/>
                                  <w:spacing w:val="-9"/>
                                  <w:sz w:val="20"/>
                                </w:rPr>
                                <w:t xml:space="preserve"> </w:t>
                              </w:r>
                              <w:r>
                                <w:rPr>
                                  <w:rFonts w:ascii="Arial"/>
                                  <w:color w:val="FFFFFF"/>
                                  <w:spacing w:val="1"/>
                                  <w:sz w:val="20"/>
                                </w:rPr>
                                <w:t>Walnut</w:t>
                              </w:r>
                              <w:r>
                                <w:rPr>
                                  <w:rFonts w:ascii="Arial"/>
                                  <w:color w:val="FFFFFF"/>
                                  <w:spacing w:val="-5"/>
                                  <w:sz w:val="20"/>
                                </w:rPr>
                                <w:t xml:space="preserve"> </w:t>
                              </w:r>
                              <w:r>
                                <w:rPr>
                                  <w:rFonts w:ascii="Arial"/>
                                  <w:color w:val="FFFFFF"/>
                                  <w:spacing w:val="-1"/>
                                  <w:sz w:val="20"/>
                                </w:rPr>
                                <w:t>Street</w:t>
                              </w:r>
                              <w:r>
                                <w:rPr>
                                  <w:rFonts w:ascii="Arial"/>
                                  <w:color w:val="FFFFFF"/>
                                  <w:spacing w:val="47"/>
                                  <w:sz w:val="20"/>
                                </w:rPr>
                                <w:t xml:space="preserve"> </w:t>
                              </w:r>
                              <w:r>
                                <w:rPr>
                                  <w:rFonts w:ascii="Arial"/>
                                  <w:color w:val="CD8C00"/>
                                  <w:sz w:val="20"/>
                                </w:rPr>
                                <w:t>/</w:t>
                              </w:r>
                              <w:r>
                                <w:rPr>
                                  <w:rFonts w:ascii="Arial"/>
                                  <w:color w:val="CD8C00"/>
                                  <w:spacing w:val="47"/>
                                  <w:sz w:val="20"/>
                                </w:rPr>
                                <w:t xml:space="preserve"> </w:t>
                              </w:r>
                              <w:r>
                                <w:rPr>
                                  <w:rFonts w:ascii="Arial"/>
                                  <w:color w:val="FFFFFF"/>
                                  <w:spacing w:val="-1"/>
                                  <w:sz w:val="20"/>
                                </w:rPr>
                                <w:t>11</w:t>
                              </w:r>
                              <w:proofErr w:type="spellStart"/>
                              <w:r>
                                <w:rPr>
                                  <w:rFonts w:ascii="Arial"/>
                                  <w:color w:val="FFFFFF"/>
                                  <w:spacing w:val="-1"/>
                                  <w:position w:val="10"/>
                                  <w:sz w:val="13"/>
                                </w:rPr>
                                <w:t>th</w:t>
                              </w:r>
                              <w:proofErr w:type="spellEnd"/>
                              <w:r>
                                <w:rPr>
                                  <w:rFonts w:ascii="Arial"/>
                                  <w:color w:val="FFFFFF"/>
                                  <w:spacing w:val="10"/>
                                  <w:position w:val="10"/>
                                  <w:sz w:val="13"/>
                                </w:rPr>
                                <w:t xml:space="preserve"> </w:t>
                              </w:r>
                              <w:r>
                                <w:rPr>
                                  <w:rFonts w:ascii="Arial"/>
                                  <w:color w:val="FFFFFF"/>
                                  <w:spacing w:val="-2"/>
                                  <w:sz w:val="20"/>
                                </w:rPr>
                                <w:t>Floor</w:t>
                              </w:r>
                              <w:r>
                                <w:rPr>
                                  <w:rFonts w:ascii="Arial"/>
                                  <w:color w:val="FFFFFF"/>
                                  <w:spacing w:val="-8"/>
                                  <w:sz w:val="20"/>
                                </w:rPr>
                                <w:t xml:space="preserve"> </w:t>
                              </w:r>
                              <w:r>
                                <w:rPr>
                                  <w:rFonts w:ascii="Arial"/>
                                  <w:color w:val="CD8C00"/>
                                  <w:sz w:val="20"/>
                                </w:rPr>
                                <w:t>/</w:t>
                              </w:r>
                              <w:r>
                                <w:rPr>
                                  <w:rFonts w:ascii="Arial"/>
                                  <w:color w:val="CD8C00"/>
                                  <w:spacing w:val="46"/>
                                  <w:sz w:val="20"/>
                                </w:rPr>
                                <w:t xml:space="preserve"> </w:t>
                              </w:r>
                              <w:r>
                                <w:rPr>
                                  <w:rFonts w:ascii="Arial"/>
                                  <w:color w:val="FFFFFF"/>
                                  <w:spacing w:val="-1"/>
                                  <w:sz w:val="20"/>
                                </w:rPr>
                                <w:t>Harrisburg</w:t>
                              </w:r>
                              <w:r>
                                <w:rPr>
                                  <w:rFonts w:ascii="Arial"/>
                                  <w:color w:val="FFFFFF"/>
                                  <w:spacing w:val="-5"/>
                                  <w:sz w:val="20"/>
                                </w:rPr>
                                <w:t xml:space="preserve"> PA,</w:t>
                              </w:r>
                              <w:r>
                                <w:rPr>
                                  <w:rFonts w:ascii="Arial"/>
                                  <w:color w:val="FFFFFF"/>
                                  <w:spacing w:val="-9"/>
                                  <w:sz w:val="20"/>
                                </w:rPr>
                                <w:t xml:space="preserve"> </w:t>
                              </w:r>
                              <w:r>
                                <w:rPr>
                                  <w:rFonts w:ascii="Arial"/>
                                  <w:color w:val="FFFFFF"/>
                                  <w:spacing w:val="-11"/>
                                  <w:sz w:val="20"/>
                                </w:rPr>
                                <w:t>17101</w:t>
                              </w:r>
                            </w:p>
                          </w:txbxContent>
                        </wps:txbx>
                        <wps:bodyPr rot="0" vert="horz" wrap="square" lIns="0" tIns="0" rIns="0" bIns="0" anchor="t" anchorCtr="0" upright="1">
                          <a:noAutofit/>
                        </wps:bodyPr>
                      </wps:wsp>
                    </wpg:grpSp>
                  </wpg:wgp>
                </a:graphicData>
              </a:graphic>
            </wp:inline>
          </w:drawing>
        </mc:Choice>
        <mc:Fallback>
          <w:pict>
            <v:group id="Group 1" o:spid="_x0000_s1026" style="width:481.65pt;height:36pt;mso-position-horizontal-relative:char;mso-position-vertical-relative:line" coordsize="112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">
              <v:group id="Group 2" o:spid="_x0000_s1027" style="position:absolute;left:352;top:20;width:10878;height:620" coordorigin="352,20" coordsize="1087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left:352;top:20;width:10878;height:620;visibility:visible;mso-wrap-style:square;v-text-anchor:top" coordsize="1087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" path="m10878,620l,620,,,10878,r,620xe" fillcolor="#1a2857" stroked="f">
                  <v:path arrowok="t" o:connecttype="custom" o:connectlocs="10878,640;0,640;0,20;10878,20;10878,640" o:connectangles="0,0,0,0,0"/>
                </v:shape>
              </v:group>
              <v:group id="Group 4" o:spid="_x0000_s1029" style="position:absolute;left:13;top:12;width:670;height:646" coordorigin="13,12" coordsize="67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30" style="position:absolute;left:13;top:12;width:670;height:646;visibility:visible;mso-wrap-style:square;v-text-anchor:top" coordsize="67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" path="m331,l,646r670,l331,xe" fillcolor="#cd8c00" stroked="f">
                  <v:path arrowok="t" o:connecttype="custom" o:connectlocs="331,12;0,658;670,658;331,12" o:connectangles="0,0,0,0"/>
                </v:shape>
              </v:group>
              <v:group id="Group 6" o:spid="_x0000_s1031" style="position:absolute;left:13;top:13;width:670;height:646" coordorigin="13,13" coordsize="67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2" style="position:absolute;left:13;top:13;width:670;height:646;visibility:visible;mso-wrap-style:square;v-text-anchor:top" coordsize="67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" path="m,646l331,,670,646,,646xe" filled="f" strokecolor="white" strokeweight="1.25pt">
                  <v:path arrowok="t" o:connecttype="custom" o:connectlocs="0,659;331,13;670,659;0,659" o:connectangles="0,0,0,0"/>
                </v:shape>
                <v:shapetype id="_x0000_t202" coordsize="21600,21600" o:spt="202" path="m,l,21600r21600,l21600,xe">
                  <v:stroke joinstyle="miter"/>
                  <v:path gradientshapeok="t" o:connecttype="rect"/>
                </v:shapetype>
                <v:shape id="Text Box 8" o:spid="_x0000_s1033" type="#_x0000_t202" style="position:absolute;width:11230;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1C6A42" w:rsidRDefault="001C6A42" w:rsidP="001F46BB">
                        <w:pPr>
                          <w:spacing w:before="154"/>
                          <w:ind w:left="2629"/>
                          <w:rPr>
                            <w:rFonts w:ascii="Arial" w:eastAsia="Arial" w:hAnsi="Arial" w:cs="Arial"/>
                            <w:sz w:val="20"/>
                            <w:szCs w:val="20"/>
                          </w:rPr>
                        </w:pPr>
                        <w:r>
                          <w:rPr>
                            <w:rFonts w:ascii="Arial"/>
                            <w:color w:val="FFFFFF"/>
                            <w:spacing w:val="-1"/>
                            <w:sz w:val="20"/>
                          </w:rPr>
                          <w:t>Commonwealth</w:t>
                        </w:r>
                        <w:r>
                          <w:rPr>
                            <w:rFonts w:ascii="Arial"/>
                            <w:color w:val="FFFFFF"/>
                            <w:spacing w:val="-8"/>
                            <w:sz w:val="20"/>
                          </w:rPr>
                          <w:t xml:space="preserve"> </w:t>
                        </w:r>
                        <w:r>
                          <w:rPr>
                            <w:rFonts w:ascii="Arial"/>
                            <w:color w:val="FFFFFF"/>
                            <w:spacing w:val="-1"/>
                            <w:sz w:val="20"/>
                          </w:rPr>
                          <w:t>Tower</w:t>
                        </w:r>
                        <w:r>
                          <w:rPr>
                            <w:rFonts w:ascii="Arial"/>
                            <w:color w:val="CD8C00"/>
                            <w:spacing w:val="-1"/>
                            <w:sz w:val="20"/>
                          </w:rPr>
                          <w:t>/</w:t>
                        </w:r>
                        <w:r>
                          <w:rPr>
                            <w:rFonts w:ascii="Arial"/>
                            <w:color w:val="CD8C00"/>
                            <w:spacing w:val="46"/>
                            <w:sz w:val="20"/>
                          </w:rPr>
                          <w:t xml:space="preserve"> </w:t>
                        </w:r>
                        <w:r>
                          <w:rPr>
                            <w:rFonts w:ascii="Arial"/>
                            <w:color w:val="FFFFFF"/>
                            <w:spacing w:val="-1"/>
                            <w:sz w:val="20"/>
                          </w:rPr>
                          <w:t>303</w:t>
                        </w:r>
                        <w:r>
                          <w:rPr>
                            <w:rFonts w:ascii="Arial"/>
                            <w:color w:val="FFFFFF"/>
                            <w:spacing w:val="-9"/>
                            <w:sz w:val="20"/>
                          </w:rPr>
                          <w:t xml:space="preserve"> </w:t>
                        </w:r>
                        <w:r>
                          <w:rPr>
                            <w:rFonts w:ascii="Arial"/>
                            <w:color w:val="FFFFFF"/>
                            <w:spacing w:val="1"/>
                            <w:sz w:val="20"/>
                          </w:rPr>
                          <w:t>Walnut</w:t>
                        </w:r>
                        <w:r>
                          <w:rPr>
                            <w:rFonts w:ascii="Arial"/>
                            <w:color w:val="FFFFFF"/>
                            <w:spacing w:val="-5"/>
                            <w:sz w:val="20"/>
                          </w:rPr>
                          <w:t xml:space="preserve"> </w:t>
                        </w:r>
                        <w:r>
                          <w:rPr>
                            <w:rFonts w:ascii="Arial"/>
                            <w:color w:val="FFFFFF"/>
                            <w:spacing w:val="-1"/>
                            <w:sz w:val="20"/>
                          </w:rPr>
                          <w:t>Street</w:t>
                        </w:r>
                        <w:r>
                          <w:rPr>
                            <w:rFonts w:ascii="Arial"/>
                            <w:color w:val="FFFFFF"/>
                            <w:spacing w:val="47"/>
                            <w:sz w:val="20"/>
                          </w:rPr>
                          <w:t xml:space="preserve"> </w:t>
                        </w:r>
                        <w:r>
                          <w:rPr>
                            <w:rFonts w:ascii="Arial"/>
                            <w:color w:val="CD8C00"/>
                            <w:sz w:val="20"/>
                          </w:rPr>
                          <w:t>/</w:t>
                        </w:r>
                        <w:r>
                          <w:rPr>
                            <w:rFonts w:ascii="Arial"/>
                            <w:color w:val="CD8C00"/>
                            <w:spacing w:val="47"/>
                            <w:sz w:val="20"/>
                          </w:rPr>
                          <w:t xml:space="preserve"> </w:t>
                        </w:r>
                        <w:r>
                          <w:rPr>
                            <w:rFonts w:ascii="Arial"/>
                            <w:color w:val="FFFFFF"/>
                            <w:spacing w:val="-1"/>
                            <w:sz w:val="20"/>
                          </w:rPr>
                          <w:t>11</w:t>
                        </w:r>
                        <w:proofErr w:type="spellStart"/>
                        <w:r>
                          <w:rPr>
                            <w:rFonts w:ascii="Arial"/>
                            <w:color w:val="FFFFFF"/>
                            <w:spacing w:val="-1"/>
                            <w:position w:val="10"/>
                            <w:sz w:val="13"/>
                          </w:rPr>
                          <w:t>th</w:t>
                        </w:r>
                        <w:proofErr w:type="spellEnd"/>
                        <w:r>
                          <w:rPr>
                            <w:rFonts w:ascii="Arial"/>
                            <w:color w:val="FFFFFF"/>
                            <w:spacing w:val="10"/>
                            <w:position w:val="10"/>
                            <w:sz w:val="13"/>
                          </w:rPr>
                          <w:t xml:space="preserve"> </w:t>
                        </w:r>
                        <w:r>
                          <w:rPr>
                            <w:rFonts w:ascii="Arial"/>
                            <w:color w:val="FFFFFF"/>
                            <w:spacing w:val="-2"/>
                            <w:sz w:val="20"/>
                          </w:rPr>
                          <w:t>Floor</w:t>
                        </w:r>
                        <w:r>
                          <w:rPr>
                            <w:rFonts w:ascii="Arial"/>
                            <w:color w:val="FFFFFF"/>
                            <w:spacing w:val="-8"/>
                            <w:sz w:val="20"/>
                          </w:rPr>
                          <w:t xml:space="preserve"> </w:t>
                        </w:r>
                        <w:r>
                          <w:rPr>
                            <w:rFonts w:ascii="Arial"/>
                            <w:color w:val="CD8C00"/>
                            <w:sz w:val="20"/>
                          </w:rPr>
                          <w:t>/</w:t>
                        </w:r>
                        <w:r>
                          <w:rPr>
                            <w:rFonts w:ascii="Arial"/>
                            <w:color w:val="CD8C00"/>
                            <w:spacing w:val="46"/>
                            <w:sz w:val="20"/>
                          </w:rPr>
                          <w:t xml:space="preserve"> </w:t>
                        </w:r>
                        <w:r>
                          <w:rPr>
                            <w:rFonts w:ascii="Arial"/>
                            <w:color w:val="FFFFFF"/>
                            <w:spacing w:val="-1"/>
                            <w:sz w:val="20"/>
                          </w:rPr>
                          <w:t>Harrisburg</w:t>
                        </w:r>
                        <w:r>
                          <w:rPr>
                            <w:rFonts w:ascii="Arial"/>
                            <w:color w:val="FFFFFF"/>
                            <w:spacing w:val="-5"/>
                            <w:sz w:val="20"/>
                          </w:rPr>
                          <w:t xml:space="preserve"> PA,</w:t>
                        </w:r>
                        <w:r>
                          <w:rPr>
                            <w:rFonts w:ascii="Arial"/>
                            <w:color w:val="FFFFFF"/>
                            <w:spacing w:val="-9"/>
                            <w:sz w:val="20"/>
                          </w:rPr>
                          <w:t xml:space="preserve"> </w:t>
                        </w:r>
                        <w:r>
                          <w:rPr>
                            <w:rFonts w:ascii="Arial"/>
                            <w:color w:val="FFFFFF"/>
                            <w:spacing w:val="-11"/>
                            <w:sz w:val="20"/>
                          </w:rPr>
                          <w:t>17101</w:t>
                        </w:r>
                      </w:p>
                    </w:txbxContent>
                  </v:textbox>
                </v:shape>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42" w:rsidRDefault="001C6A42" w:rsidP="001C6A42">
      <w:pPr>
        <w:spacing w:after="0" w:line="240" w:lineRule="auto"/>
      </w:pPr>
      <w:r>
        <w:separator/>
      </w:r>
    </w:p>
  </w:footnote>
  <w:footnote w:type="continuationSeparator" w:id="0">
    <w:p w:rsidR="001C6A42" w:rsidRDefault="001C6A42" w:rsidP="001C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42" w:rsidRDefault="00B95798" w:rsidP="00A32660">
    <w:pPr>
      <w:pStyle w:val="Header"/>
      <w:tabs>
        <w:tab w:val="clear" w:pos="9360"/>
        <w:tab w:val="right" w:pos="10350"/>
      </w:tabs>
    </w:pPr>
    <w:sdt>
      <w:sdtPr>
        <w:id w:val="-51268681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36"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AF613D">
      <w:rPr>
        <w:noProof/>
      </w:rPr>
      <w:drawing>
        <wp:inline distT="0" distB="0" distL="0" distR="0">
          <wp:extent cx="1923898" cy="634722"/>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CarePartnership_logo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162" cy="660543"/>
                  </a:xfrm>
                  <a:prstGeom prst="rect">
                    <a:avLst/>
                  </a:prstGeom>
                </pic:spPr>
              </pic:pic>
            </a:graphicData>
          </a:graphic>
        </wp:inline>
      </w:drawing>
    </w:r>
    <w:r w:rsidR="009A70FC">
      <w:tab/>
    </w:r>
    <w:r w:rsidR="009A70FC">
      <w:tab/>
    </w:r>
    <w:r w:rsidR="00D440A4">
      <w:t>Attachment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45EE"/>
    <w:multiLevelType w:val="multilevel"/>
    <w:tmpl w:val="1FAEBA74"/>
    <w:lvl w:ilvl="0">
      <w:start w:val="2"/>
      <w:numFmt w:val="decimal"/>
      <w:lvlText w:val="%1"/>
      <w:lvlJc w:val="left"/>
      <w:pPr>
        <w:ind w:left="360" w:hanging="360"/>
      </w:pPr>
      <w:rPr>
        <w:rFonts w:eastAsiaTheme="minorEastAsia" w:hint="default"/>
        <w:b w:val="0"/>
      </w:rPr>
    </w:lvl>
    <w:lvl w:ilvl="1">
      <w:start w:val="1"/>
      <w:numFmt w:val="decimal"/>
      <w:lvlText w:val="%1.%2"/>
      <w:lvlJc w:val="left"/>
      <w:pPr>
        <w:ind w:left="1080" w:hanging="360"/>
      </w:pPr>
      <w:rPr>
        <w:rFonts w:eastAsiaTheme="minorEastAsia" w:hint="default"/>
        <w:b w:val="0"/>
      </w:rPr>
    </w:lvl>
    <w:lvl w:ilvl="2">
      <w:start w:val="1"/>
      <w:numFmt w:val="decimal"/>
      <w:lvlText w:val="%1.%2.%3"/>
      <w:lvlJc w:val="left"/>
      <w:pPr>
        <w:ind w:left="2160" w:hanging="720"/>
      </w:pPr>
      <w:rPr>
        <w:rFonts w:eastAsiaTheme="minorEastAsia" w:hint="default"/>
        <w:b w:val="0"/>
      </w:rPr>
    </w:lvl>
    <w:lvl w:ilvl="3">
      <w:start w:val="1"/>
      <w:numFmt w:val="decimal"/>
      <w:lvlText w:val="%1.%2.%3.%4"/>
      <w:lvlJc w:val="left"/>
      <w:pPr>
        <w:ind w:left="3240" w:hanging="1080"/>
      </w:pPr>
      <w:rPr>
        <w:rFonts w:eastAsiaTheme="minorEastAsia" w:hint="default"/>
        <w:b w:val="0"/>
      </w:rPr>
    </w:lvl>
    <w:lvl w:ilvl="4">
      <w:start w:val="1"/>
      <w:numFmt w:val="decimal"/>
      <w:lvlText w:val="%1.%2.%3.%4.%5"/>
      <w:lvlJc w:val="left"/>
      <w:pPr>
        <w:ind w:left="3960" w:hanging="1080"/>
      </w:pPr>
      <w:rPr>
        <w:rFonts w:eastAsiaTheme="minorEastAsia" w:hint="default"/>
        <w:b w:val="0"/>
      </w:rPr>
    </w:lvl>
    <w:lvl w:ilvl="5">
      <w:start w:val="1"/>
      <w:numFmt w:val="decimal"/>
      <w:lvlText w:val="%1.%2.%3.%4.%5.%6"/>
      <w:lvlJc w:val="left"/>
      <w:pPr>
        <w:ind w:left="5040" w:hanging="1440"/>
      </w:pPr>
      <w:rPr>
        <w:rFonts w:eastAsiaTheme="minorEastAsia" w:hint="default"/>
        <w:b w:val="0"/>
      </w:rPr>
    </w:lvl>
    <w:lvl w:ilvl="6">
      <w:start w:val="1"/>
      <w:numFmt w:val="decimal"/>
      <w:lvlText w:val="%1.%2.%3.%4.%5.%6.%7"/>
      <w:lvlJc w:val="left"/>
      <w:pPr>
        <w:ind w:left="5760" w:hanging="1440"/>
      </w:pPr>
      <w:rPr>
        <w:rFonts w:eastAsiaTheme="minorEastAsia" w:hint="default"/>
        <w:b w:val="0"/>
      </w:rPr>
    </w:lvl>
    <w:lvl w:ilvl="7">
      <w:start w:val="1"/>
      <w:numFmt w:val="decimal"/>
      <w:lvlText w:val="%1.%2.%3.%4.%5.%6.%7.%8"/>
      <w:lvlJc w:val="left"/>
      <w:pPr>
        <w:ind w:left="6840" w:hanging="1800"/>
      </w:pPr>
      <w:rPr>
        <w:rFonts w:eastAsiaTheme="minorEastAsia" w:hint="default"/>
        <w:b w:val="0"/>
      </w:rPr>
    </w:lvl>
    <w:lvl w:ilvl="8">
      <w:start w:val="1"/>
      <w:numFmt w:val="decimal"/>
      <w:lvlText w:val="%1.%2.%3.%4.%5.%6.%7.%8.%9"/>
      <w:lvlJc w:val="left"/>
      <w:pPr>
        <w:ind w:left="7560" w:hanging="1800"/>
      </w:pPr>
      <w:rPr>
        <w:rFonts w:eastAsiaTheme="minorEastAsia" w:hint="default"/>
        <w:b w:val="0"/>
      </w:rPr>
    </w:lvl>
  </w:abstractNum>
  <w:abstractNum w:abstractNumId="1" w15:restartNumberingAfterBreak="0">
    <w:nsid w:val="3DA0600C"/>
    <w:multiLevelType w:val="hybridMultilevel"/>
    <w:tmpl w:val="5516C90C"/>
    <w:lvl w:ilvl="0" w:tplc="B3D6BF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76E5E"/>
    <w:multiLevelType w:val="hybridMultilevel"/>
    <w:tmpl w:val="C1E63AC2"/>
    <w:lvl w:ilvl="0" w:tplc="8EE8BE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B37C44"/>
    <w:multiLevelType w:val="multilevel"/>
    <w:tmpl w:val="FF3E77A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F0B6D06"/>
    <w:multiLevelType w:val="hybridMultilevel"/>
    <w:tmpl w:val="46BE76BC"/>
    <w:lvl w:ilvl="0" w:tplc="F300D5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E4787"/>
    <w:multiLevelType w:val="multilevel"/>
    <w:tmpl w:val="8EDC1902"/>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42"/>
    <w:rsid w:val="00125C3B"/>
    <w:rsid w:val="001552B8"/>
    <w:rsid w:val="001748B6"/>
    <w:rsid w:val="001C6A42"/>
    <w:rsid w:val="001D0D4E"/>
    <w:rsid w:val="00255ADC"/>
    <w:rsid w:val="004D5662"/>
    <w:rsid w:val="004E3365"/>
    <w:rsid w:val="005941A3"/>
    <w:rsid w:val="005C3C87"/>
    <w:rsid w:val="005E1BEB"/>
    <w:rsid w:val="006165A3"/>
    <w:rsid w:val="00642BE9"/>
    <w:rsid w:val="00671497"/>
    <w:rsid w:val="009662DD"/>
    <w:rsid w:val="009A70FC"/>
    <w:rsid w:val="00A15CC4"/>
    <w:rsid w:val="00A32660"/>
    <w:rsid w:val="00AF613D"/>
    <w:rsid w:val="00B95798"/>
    <w:rsid w:val="00CE6373"/>
    <w:rsid w:val="00D440A4"/>
    <w:rsid w:val="00EC2332"/>
    <w:rsid w:val="00F25316"/>
    <w:rsid w:val="00F3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52443"/>
  <w15:chartTrackingRefBased/>
  <w15:docId w15:val="{93B7E02C-322D-4E5A-B12C-30A3EDC7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A42"/>
  </w:style>
  <w:style w:type="paragraph" w:styleId="Footer">
    <w:name w:val="footer"/>
    <w:basedOn w:val="Normal"/>
    <w:link w:val="FooterChar"/>
    <w:uiPriority w:val="99"/>
    <w:unhideWhenUsed/>
    <w:rsid w:val="001C6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A42"/>
  </w:style>
  <w:style w:type="paragraph" w:styleId="ListParagraph">
    <w:name w:val="List Paragraph"/>
    <w:basedOn w:val="Normal"/>
    <w:uiPriority w:val="34"/>
    <w:qFormat/>
    <w:rsid w:val="001C6A42"/>
    <w:pPr>
      <w:ind w:left="720"/>
      <w:contextualSpacing/>
    </w:pPr>
  </w:style>
  <w:style w:type="table" w:styleId="TableGrid">
    <w:name w:val="Table Grid"/>
    <w:basedOn w:val="TableNormal"/>
    <w:rsid w:val="005C3C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"durginm"</dc:creator>
  <cp:keywords/>
  <dc:description/>
  <cp:lastModifiedBy>"durginm"</cp:lastModifiedBy>
  <cp:revision>13</cp:revision>
  <cp:lastPrinted>2018-06-14T14:32:00Z</cp:lastPrinted>
  <dcterms:created xsi:type="dcterms:W3CDTF">2018-06-11T18:47:00Z</dcterms:created>
  <dcterms:modified xsi:type="dcterms:W3CDTF">2018-06-15T14:31:00Z</dcterms:modified>
</cp:coreProperties>
</file>